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134C75" w:rsidP="005F4B80">
      <w:pPr>
        <w:tabs>
          <w:tab w:val="center" w:pos="4851"/>
          <w:tab w:val="right" w:pos="8982"/>
        </w:tabs>
        <w:ind w:left="720"/>
        <w:rPr>
          <w:b/>
        </w:rPr>
      </w:pPr>
      <w:r w:rsidRPr="00134C75">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C035BA" w:rsidRPr="00B7056F" w:rsidRDefault="00C035BA" w:rsidP="00B7056F"/>
              </w:txbxContent>
            </v:textbox>
          </v:shape>
        </w:pict>
      </w:r>
      <w:r w:rsidR="005F4B80">
        <w:rPr>
          <w:b/>
        </w:rPr>
        <w:tab/>
      </w:r>
      <w:r w:rsidR="005F4B80">
        <w:rPr>
          <w:b/>
        </w:rPr>
        <w:tab/>
      </w:r>
    </w:p>
    <w:p w:rsidR="00A362FD" w:rsidRPr="00090EFB" w:rsidRDefault="00134C75" w:rsidP="00A362FD">
      <w:pPr>
        <w:ind w:left="720"/>
        <w:jc w:val="center"/>
        <w:rPr>
          <w:b/>
        </w:rPr>
      </w:pPr>
      <w:r>
        <w:rPr>
          <w:b/>
          <w:noProof/>
        </w:rPr>
        <w:pict>
          <v:rect id="_x0000_s1030" style="position:absolute;left:0;text-align:left;margin-left:-10.05pt;margin-top:7.75pt;width:501.15pt;height:725.25pt;z-index:-251662336" strokeweight="4.5pt">
            <v:stroke linestyle="thickThin"/>
          </v:rect>
        </w:pict>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proofErr w:type="gramStart"/>
      <w:r w:rsidRPr="00090EFB">
        <w:rPr>
          <w:b/>
          <w:sz w:val="28"/>
          <w:szCs w:val="28"/>
        </w:rPr>
        <w:t>BID No.</w:t>
      </w:r>
      <w:proofErr w:type="gramEnd"/>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94965">
        <w:rPr>
          <w:b/>
          <w:sz w:val="32"/>
          <w:szCs w:val="32"/>
        </w:rPr>
        <w:t xml:space="preserve"> </w:t>
      </w:r>
      <w:r w:rsidR="004C0C79">
        <w:rPr>
          <w:b/>
          <w:color w:val="FF0000"/>
          <w:sz w:val="32"/>
          <w:szCs w:val="32"/>
        </w:rPr>
        <w:t>54/24-25</w:t>
      </w:r>
      <w:r w:rsidR="001B76AC">
        <w:rPr>
          <w:b/>
          <w:color w:val="0070C0"/>
          <w:sz w:val="32"/>
          <w:szCs w:val="32"/>
        </w:rPr>
        <w:t>.</w:t>
      </w:r>
    </w:p>
    <w:p w:rsidR="00602177" w:rsidRPr="000C5535" w:rsidRDefault="00602177" w:rsidP="00602177">
      <w:pPr>
        <w:jc w:val="center"/>
        <w:rPr>
          <w:b/>
          <w:color w:val="FF0000"/>
          <w:sz w:val="32"/>
          <w:szCs w:val="32"/>
        </w:rPr>
      </w:pPr>
    </w:p>
    <w:p w:rsidR="0052743E" w:rsidRDefault="00602177" w:rsidP="00147B30">
      <w:pPr>
        <w:widowControl/>
        <w:rPr>
          <w:rFonts w:eastAsia="Calibri"/>
          <w:color w:val="FF0000"/>
        </w:rPr>
      </w:pPr>
      <w:r w:rsidRPr="00090EFB">
        <w:rPr>
          <w:sz w:val="26"/>
          <w:szCs w:val="26"/>
        </w:rPr>
        <w:t>NAME OF THE WORK</w:t>
      </w:r>
      <w:r w:rsidR="00CD0E2E" w:rsidRPr="00090EFB">
        <w:rPr>
          <w:sz w:val="28"/>
          <w:szCs w:val="28"/>
        </w:rPr>
        <w:t>:</w:t>
      </w:r>
      <w:r w:rsidR="00CD0E2E" w:rsidRPr="00090EFB">
        <w:rPr>
          <w:sz w:val="26"/>
          <w:szCs w:val="20"/>
        </w:rPr>
        <w:t xml:space="preserve"> </w:t>
      </w:r>
      <w:r w:rsidR="009A3B85" w:rsidRPr="009A3B85">
        <w:rPr>
          <w:rFonts w:eastAsia="Calibri"/>
          <w:color w:val="FF0000"/>
        </w:rPr>
        <w:t xml:space="preserve">Erection of 2 Nos. 33kV bays with 33kV bus extension at </w:t>
      </w:r>
      <w:r w:rsidR="009A3B85" w:rsidRPr="00C035BA">
        <w:rPr>
          <w:rFonts w:eastAsia="Calibri"/>
          <w:b/>
          <w:color w:val="FF0000"/>
        </w:rPr>
        <w:t>132/33kV MD Pally outdoor EHT Sub-Station</w:t>
      </w:r>
      <w:r w:rsidR="009A3B85" w:rsidRPr="009A3B85">
        <w:rPr>
          <w:rFonts w:eastAsia="Calibri"/>
          <w:color w:val="FF0000"/>
        </w:rPr>
        <w:t xml:space="preserve"> for providing of 2 Nos. new 33kV Feeders to </w:t>
      </w:r>
      <w:r w:rsidR="009A3B85" w:rsidRPr="00C035BA">
        <w:rPr>
          <w:rFonts w:eastAsia="Calibri"/>
          <w:b/>
          <w:color w:val="FF0000"/>
        </w:rPr>
        <w:t>33/11kV CRPF Sub-station</w:t>
      </w:r>
      <w:r w:rsidR="009A3B85" w:rsidRPr="009A3B85">
        <w:rPr>
          <w:rFonts w:eastAsia="Calibri"/>
          <w:color w:val="FF0000"/>
        </w:rPr>
        <w:t xml:space="preserve"> &amp; 33/11kV Miralam Sub-Station which pertains to Lines South Division in Master Plan SD-III of Division-II in Hyderabad Circle under T&amp;D-Master Plan Zone</w:t>
      </w:r>
      <w:r w:rsidR="00351ABD" w:rsidRPr="00147B30">
        <w:rPr>
          <w:rFonts w:eastAsia="Calibri"/>
          <w:color w:val="FF0000"/>
        </w:rPr>
        <w:t>.</w:t>
      </w:r>
    </w:p>
    <w:p w:rsidR="00C035BA" w:rsidRDefault="00C035BA" w:rsidP="00147B30">
      <w:pPr>
        <w:widowControl/>
        <w:rPr>
          <w:rFonts w:eastAsia="Calibri"/>
          <w:color w:val="FF0000"/>
        </w:rPr>
      </w:pPr>
    </w:p>
    <w:p w:rsidR="00C035BA" w:rsidRPr="0052743E" w:rsidRDefault="00C035BA" w:rsidP="00147B30">
      <w:pPr>
        <w:widowControl/>
        <w:rPr>
          <w:rFonts w:ascii="Book Antiqua" w:hAnsi="Book Antiqua"/>
          <w:color w:val="FF0000"/>
          <w:sz w:val="26"/>
          <w:szCs w:val="20"/>
        </w:rPr>
      </w:pPr>
    </w:p>
    <w:p w:rsidR="00A362FD" w:rsidRPr="00B55425" w:rsidRDefault="00A362FD" w:rsidP="0052743E">
      <w:pPr>
        <w:pStyle w:val="xl52"/>
        <w:ind w:left="3600" w:firstLine="720"/>
        <w:jc w:val="left"/>
        <w:rPr>
          <w:b w:val="0"/>
          <w:sz w:val="26"/>
          <w:szCs w:val="26"/>
        </w:rPr>
      </w:pPr>
      <w:r w:rsidRPr="00B55425">
        <w:rPr>
          <w:sz w:val="26"/>
          <w:szCs w:val="26"/>
        </w:rPr>
        <w:t>PART-</w:t>
      </w:r>
      <w:r w:rsidR="00C035BA">
        <w:rPr>
          <w:sz w:val="26"/>
          <w:szCs w:val="26"/>
        </w:rPr>
        <w:t xml:space="preserve"> </w:t>
      </w:r>
      <w:r w:rsidRPr="00B55425">
        <w:rPr>
          <w:sz w:val="26"/>
          <w:szCs w:val="26"/>
        </w:rPr>
        <w: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w:t>
      </w:r>
      <w:proofErr w:type="gramStart"/>
      <w:r w:rsidR="00906CF8" w:rsidRPr="00090EFB">
        <w:rPr>
          <w:b/>
          <w:sz w:val="28"/>
        </w:rPr>
        <w:t>Fax :</w:t>
      </w:r>
      <w:proofErr w:type="gramEnd"/>
      <w:r w:rsidR="00906CF8" w:rsidRPr="00090EFB">
        <w:rPr>
          <w:b/>
          <w:sz w:val="28"/>
        </w:rPr>
        <w:t xml:space="preserve">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351ABD" w:rsidRDefault="00906CF8" w:rsidP="00906CF8">
      <w:pPr>
        <w:rPr>
          <w:sz w:val="28"/>
        </w:rPr>
      </w:pPr>
      <w:r w:rsidRPr="00090EFB">
        <w:rPr>
          <w:sz w:val="28"/>
        </w:rPr>
        <w:t xml:space="preserve">Mint Compound, Gr. Hyderabad.   </w:t>
      </w:r>
    </w:p>
    <w:p w:rsidR="00351ABD" w:rsidRDefault="00351ABD" w:rsidP="00906CF8">
      <w:pPr>
        <w:rPr>
          <w:sz w:val="28"/>
        </w:rPr>
      </w:pPr>
    </w:p>
    <w:p w:rsidR="00351ABD" w:rsidRDefault="00351ABD" w:rsidP="00906CF8">
      <w:pPr>
        <w:rPr>
          <w:sz w:val="28"/>
        </w:rPr>
      </w:pPr>
    </w:p>
    <w:p w:rsidR="00351ABD" w:rsidRDefault="00351ABD" w:rsidP="00906CF8">
      <w:pPr>
        <w:rPr>
          <w:sz w:val="28"/>
        </w:rPr>
      </w:pPr>
    </w:p>
    <w:p w:rsidR="00351ABD" w:rsidRDefault="00351ABD" w:rsidP="00906CF8">
      <w:pPr>
        <w:rPr>
          <w:sz w:val="28"/>
        </w:rPr>
      </w:pPr>
    </w:p>
    <w:p w:rsidR="00500688" w:rsidRDefault="00906CF8" w:rsidP="00906CF8">
      <w:pPr>
        <w:rPr>
          <w:sz w:val="28"/>
        </w:rPr>
      </w:pPr>
      <w:r w:rsidRPr="00090EFB">
        <w:rPr>
          <w:sz w:val="28"/>
        </w:rPr>
        <w:t xml:space="preserve"> </w:t>
      </w:r>
    </w:p>
    <w:p w:rsidR="00A362FD" w:rsidRPr="00090EFB" w:rsidRDefault="00906CF8" w:rsidP="00C346D4">
      <w:r w:rsidRPr="00090EFB">
        <w:rPr>
          <w:sz w:val="28"/>
        </w:rPr>
        <w:lastRenderedPageBreak/>
        <w:t xml:space="preserve">     </w:t>
      </w: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Tr="00B45225">
        <w:tc>
          <w:tcPr>
            <w:tcW w:w="1809" w:type="dxa"/>
          </w:tcPr>
          <w:p w:rsidR="00165E7B" w:rsidRDefault="00165E7B" w:rsidP="00B45225">
            <w:pPr>
              <w:pStyle w:val="NoSpacing"/>
              <w:rPr>
                <w:rFonts w:ascii="Lucida Fax" w:hAnsi="Lucida Fax" w:cstheme="minorHAnsi"/>
                <w:sz w:val="20"/>
                <w:szCs w:val="20"/>
              </w:rPr>
            </w:pPr>
          </w:p>
          <w:p w:rsidR="00165E7B" w:rsidRDefault="00165E7B" w:rsidP="00B45225">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BF5C24" w:rsidRDefault="00165E7B" w:rsidP="00B45225">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165E7B" w:rsidRPr="00BF5C24" w:rsidRDefault="00165E7B" w:rsidP="00B45225">
            <w:pPr>
              <w:pStyle w:val="NoSpacing"/>
              <w:jc w:val="center"/>
              <w:rPr>
                <w:rFonts w:ascii="Courier New" w:hAnsi="Courier New" w:cs="Courier New"/>
                <w:b/>
                <w:sz w:val="28"/>
                <w:szCs w:val="28"/>
              </w:rPr>
            </w:pPr>
          </w:p>
        </w:tc>
      </w:tr>
    </w:tbl>
    <w:p w:rsidR="001B76AC" w:rsidRDefault="001B76AC" w:rsidP="00165E7B"/>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A742B0">
        <w:rPr>
          <w:rFonts w:ascii="Book Antiqua" w:hAnsi="Book Antiqua"/>
          <w:b w:val="0"/>
          <w:color w:val="000000" w:themeColor="text1"/>
          <w:spacing w:val="-3"/>
        </w:rPr>
        <w:t xml:space="preserve">of </w:t>
      </w:r>
      <w:r w:rsidR="009A3B85" w:rsidRPr="009A3B85">
        <w:rPr>
          <w:rFonts w:ascii="Times New Roman" w:eastAsia="Calibri" w:hAnsi="Times New Roman" w:cs="Times New Roman"/>
          <w:color w:val="FF0000"/>
        </w:rPr>
        <w:t>Erection of 2 Nos. 33kV bays with 33kV bus extension at 132/33kV MD Pally outdoor EHT Sub-Station for providing of 2 Nos. new 33kV Feeders to 33/11kV CRPF Sub-station &amp; 33/11kV Miralam Sub-Station which pertains to Lines South Division in Master Plan SD-III of Division-II in Hyderabad Circle under T&amp;D-Master Plan Zone</w:t>
      </w:r>
      <w:r w:rsidR="009A3B85">
        <w:rPr>
          <w:rFonts w:ascii="Times New Roman" w:eastAsia="Calibri" w:hAnsi="Times New Roman" w:cs="Times New Roman"/>
          <w:color w:val="FF0000"/>
        </w:rPr>
        <w:t>.</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003E10">
        <w:rPr>
          <w:rFonts w:ascii="Book Antiqua" w:eastAsia="Calibri" w:hAnsi="Book Antiqua"/>
          <w:color w:val="FF0000"/>
        </w:rPr>
        <w:t>D</w:t>
      </w:r>
      <w:r w:rsidR="00723657">
        <w:rPr>
          <w:rFonts w:ascii="Book Antiqua" w:eastAsia="Calibri" w:hAnsi="Book Antiqua"/>
          <w:color w:val="FF0000"/>
        </w:rPr>
        <w:t>t.</w:t>
      </w:r>
      <w:r w:rsidR="00003E10">
        <w:rPr>
          <w:rFonts w:ascii="Book Antiqua" w:eastAsia="Calibri" w:hAnsi="Book Antiqua"/>
          <w:color w:val="FF0000"/>
        </w:rPr>
        <w:t xml:space="preserve"> </w:t>
      </w:r>
      <w:r w:rsidR="00E438CD">
        <w:rPr>
          <w:rFonts w:ascii="Book Antiqua" w:eastAsia="Calibri" w:hAnsi="Book Antiqua"/>
          <w:color w:val="FF0000"/>
        </w:rPr>
        <w:t>17</w:t>
      </w:r>
      <w:r w:rsidR="00C401FD">
        <w:rPr>
          <w:rFonts w:ascii="Book Antiqua" w:eastAsia="Calibri" w:hAnsi="Book Antiqua"/>
          <w:color w:val="FF0000"/>
        </w:rPr>
        <w:t>.01.2025</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w:t>
      </w:r>
      <w:r w:rsidR="00F7053F">
        <w:rPr>
          <w:rFonts w:ascii="Book Antiqua" w:eastAsia="Calibri" w:hAnsi="Book Antiqua"/>
          <w:color w:val="FF0000"/>
        </w:rPr>
        <w:t>7</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003E10">
        <w:rPr>
          <w:rFonts w:ascii="Book Antiqua" w:eastAsia="Calibri" w:hAnsi="Book Antiqua"/>
          <w:color w:val="FF0000"/>
        </w:rPr>
        <w:t>D</w:t>
      </w:r>
      <w:r w:rsidR="00613772">
        <w:rPr>
          <w:rFonts w:ascii="Book Antiqua" w:eastAsia="Calibri" w:hAnsi="Book Antiqua"/>
          <w:color w:val="FF0000"/>
        </w:rPr>
        <w:t>t</w:t>
      </w:r>
      <w:r w:rsidR="00003E10">
        <w:rPr>
          <w:rFonts w:ascii="Book Antiqua" w:eastAsia="Calibri" w:hAnsi="Book Antiqua"/>
          <w:color w:val="FF0000"/>
        </w:rPr>
        <w:t xml:space="preserve">. </w:t>
      </w:r>
      <w:r w:rsidR="00E438CD">
        <w:rPr>
          <w:rFonts w:ascii="Book Antiqua" w:eastAsia="Calibri" w:hAnsi="Book Antiqua"/>
          <w:color w:val="FF0000"/>
        </w:rPr>
        <w:t>23</w:t>
      </w:r>
      <w:r w:rsidR="00F7053F">
        <w:rPr>
          <w:rFonts w:ascii="Book Antiqua" w:eastAsia="Calibri" w:hAnsi="Book Antiqua"/>
          <w:color w:val="FF0000"/>
        </w:rPr>
        <w:t>.01.2025</w:t>
      </w:r>
      <w:r w:rsidR="0037117F">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F7053F">
        <w:rPr>
          <w:rFonts w:ascii="Book Antiqua" w:eastAsia="Calibri" w:hAnsi="Book Antiqua"/>
          <w:color w:val="FF0000"/>
        </w:rPr>
        <w:t>7</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CD0E2E" w:rsidRPr="0052743E" w:rsidRDefault="00A362FD" w:rsidP="00CD0E2E">
      <w:pPr>
        <w:pStyle w:val="xl52"/>
        <w:jc w:val="both"/>
        <w:rPr>
          <w:rFonts w:ascii="Book Antiqua" w:hAnsi="Book Antiqua"/>
        </w:rPr>
      </w:pPr>
      <w:r w:rsidRPr="00E36624">
        <w:rPr>
          <w:rFonts w:ascii="Times New Roman" w:hAnsi="Times New Roman" w:cs="Times New Roman"/>
          <w:b w:val="0"/>
          <w:sz w:val="22"/>
          <w:szCs w:val="22"/>
        </w:rPr>
        <w:t xml:space="preserve">NOTICE for inviting the </w:t>
      </w:r>
      <w:r w:rsidR="008D06E7" w:rsidRPr="00E36624">
        <w:rPr>
          <w:rFonts w:ascii="Times New Roman" w:hAnsi="Times New Roman" w:cs="Times New Roman"/>
          <w:b w:val="0"/>
          <w:sz w:val="22"/>
          <w:szCs w:val="22"/>
        </w:rPr>
        <w:t>B</w:t>
      </w:r>
      <w:r w:rsidRPr="00E36624">
        <w:rPr>
          <w:rFonts w:ascii="Times New Roman" w:hAnsi="Times New Roman" w:cs="Times New Roman"/>
          <w:b w:val="0"/>
          <w:sz w:val="22"/>
          <w:szCs w:val="22"/>
        </w:rPr>
        <w:t xml:space="preserve">ids </w:t>
      </w:r>
      <w:r w:rsidR="00602177" w:rsidRPr="00E36624">
        <w:rPr>
          <w:rFonts w:ascii="Times New Roman" w:hAnsi="Times New Roman" w:cs="Times New Roman"/>
          <w:b w:val="0"/>
          <w:sz w:val="22"/>
          <w:szCs w:val="22"/>
        </w:rPr>
        <w:t xml:space="preserve">for </w:t>
      </w:r>
      <w:r w:rsidR="009A3B85" w:rsidRPr="009A3B85">
        <w:rPr>
          <w:rFonts w:ascii="Times New Roman" w:eastAsia="Calibri" w:hAnsi="Times New Roman" w:cs="Times New Roman"/>
          <w:color w:val="FF0000"/>
        </w:rPr>
        <w:t>Erection of 2 Nos. 33kV bays with 33kV bus extension at 132/33kV MD Pally outdoor EHT Sub-Station for providing of 2 Nos. new 33kV Feeders to 33/11kV CRPF Sub-station &amp; 33/11kV Miralam Sub-Station which pertains to Lines South Division in Master Plan SD-III of Division-II in Hyderabad Circle under T&amp;D-Master Plan Zone</w:t>
      </w:r>
      <w:r w:rsidR="00351ABD" w:rsidRPr="00351ABD">
        <w:rPr>
          <w:rFonts w:ascii="Book Antiqua" w:eastAsia="Calibri" w:hAnsi="Book Antiqua"/>
          <w:color w:val="FF0000"/>
        </w:rPr>
        <w:t>.</w:t>
      </w:r>
    </w:p>
    <w:p w:rsidR="0054580D" w:rsidRPr="00E36624" w:rsidRDefault="0054580D" w:rsidP="00CD0E2E">
      <w:pPr>
        <w:pStyle w:val="xl52"/>
        <w:jc w:val="both"/>
        <w:rPr>
          <w:b w:val="0"/>
          <w:color w:val="FF0000"/>
          <w:sz w:val="22"/>
          <w:szCs w:val="22"/>
        </w:rPr>
      </w:pPr>
      <w:proofErr w:type="gramStart"/>
      <w:r w:rsidRPr="00E36624">
        <w:rPr>
          <w:sz w:val="22"/>
          <w:szCs w:val="22"/>
        </w:rPr>
        <w:t>BID No.</w:t>
      </w:r>
      <w:proofErr w:type="gramEnd"/>
      <w:r w:rsidR="00A92A15" w:rsidRPr="00E36624">
        <w:rPr>
          <w:sz w:val="22"/>
          <w:szCs w:val="22"/>
        </w:rPr>
        <w:t xml:space="preserve"> </w:t>
      </w:r>
      <w:r w:rsidRPr="00E36624">
        <w:rPr>
          <w:sz w:val="22"/>
          <w:szCs w:val="22"/>
        </w:rPr>
        <w:t xml:space="preserve">Chief </w:t>
      </w:r>
      <w:r w:rsidR="00E36624" w:rsidRPr="00E36624">
        <w:rPr>
          <w:sz w:val="22"/>
          <w:szCs w:val="22"/>
        </w:rPr>
        <w:t xml:space="preserve">Chief Engineer </w:t>
      </w:r>
      <w:r w:rsidRPr="00E36624">
        <w:rPr>
          <w:sz w:val="22"/>
          <w:szCs w:val="22"/>
        </w:rPr>
        <w:t>/Master Plan /GH/</w:t>
      </w:r>
      <w:r w:rsidR="00165E7B" w:rsidRPr="00E36624">
        <w:rPr>
          <w:sz w:val="22"/>
          <w:szCs w:val="22"/>
        </w:rPr>
        <w:t>TGSPDCL</w:t>
      </w:r>
      <w:r w:rsidRPr="00E36624">
        <w:rPr>
          <w:sz w:val="22"/>
          <w:szCs w:val="22"/>
        </w:rPr>
        <w:t xml:space="preserve">:  </w:t>
      </w:r>
      <w:r w:rsidR="004C0C79">
        <w:rPr>
          <w:color w:val="FF0000"/>
          <w:sz w:val="22"/>
          <w:szCs w:val="22"/>
        </w:rPr>
        <w:t>54/24-25</w:t>
      </w:r>
      <w:r w:rsidR="001B76AC" w:rsidRPr="00F7053F">
        <w:rPr>
          <w:color w:val="FF0000"/>
          <w:sz w:val="22"/>
          <w:szCs w:val="22"/>
        </w:rPr>
        <w:t>.</w:t>
      </w:r>
      <w:r w:rsidRPr="00E36624">
        <w:rPr>
          <w:sz w:val="22"/>
          <w:szCs w:val="22"/>
        </w:rPr>
        <w:t xml:space="preserve">  </w:t>
      </w:r>
    </w:p>
    <w:p w:rsidR="00CD0E2E" w:rsidRPr="0052743E" w:rsidRDefault="00A362FD" w:rsidP="00CD0E2E">
      <w:pPr>
        <w:pStyle w:val="xl52"/>
        <w:jc w:val="both"/>
        <w:rPr>
          <w:rFonts w:ascii="Book Antiqua" w:hAnsi="Book Antiqua"/>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r w:rsidR="00430B44" w:rsidRPr="00E36624">
        <w:rPr>
          <w:rFonts w:ascii="Book Antiqua" w:hAnsi="Book Antiqua"/>
          <w:sz w:val="22"/>
          <w:szCs w:val="22"/>
        </w:rPr>
        <w:t>Telangana</w:t>
      </w:r>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9A3B85" w:rsidRPr="009A3B85">
        <w:rPr>
          <w:rFonts w:ascii="Times New Roman" w:eastAsia="Calibri" w:hAnsi="Times New Roman" w:cs="Times New Roman"/>
          <w:color w:val="FF0000"/>
        </w:rPr>
        <w:t>Erection of 2 Nos. 33kV bays with 33kV bus extension at 132/33kV MD Pally outdoor EHT Sub-Station for providing of 2 Nos. new 33kV Feeders to 33/11kV CRPF Sub-station &amp; 33/11kV Miralam Sub-Station which pertains to Lines South Division in Master Plan SD-III of Division-II in Hyderabad Circle under T&amp;D-Master Plan Zone</w:t>
      </w:r>
      <w:r w:rsidR="00351ABD" w:rsidRPr="00351ABD">
        <w:rPr>
          <w:rFonts w:ascii="Book Antiqua" w:eastAsia="Calibri" w:hAnsi="Book Antiqua"/>
          <w:color w:val="FF0000"/>
        </w:rPr>
        <w:t>.</w:t>
      </w: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440"/>
      </w:tblGrid>
      <w:tr w:rsidR="00A362FD" w:rsidRPr="00E36624" w:rsidTr="00D25894">
        <w:tc>
          <w:tcPr>
            <w:tcW w:w="9486" w:type="dxa"/>
            <w:gridSpan w:val="4"/>
          </w:tcPr>
          <w:p w:rsidR="00A362FD" w:rsidRPr="00E36624" w:rsidRDefault="0054580D" w:rsidP="00E36624">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4C0C79">
              <w:rPr>
                <w:b/>
                <w:color w:val="FF0000"/>
                <w:sz w:val="22"/>
                <w:szCs w:val="22"/>
              </w:rPr>
              <w:t>54/24-25</w:t>
            </w:r>
            <w:r w:rsidR="001B76AC" w:rsidRPr="00F7053F">
              <w:rPr>
                <w:b/>
                <w:color w:val="FF0000"/>
                <w:sz w:val="22"/>
                <w:szCs w:val="22"/>
              </w:rPr>
              <w:t>.</w:t>
            </w:r>
            <w:r w:rsidRPr="00E36624">
              <w:rPr>
                <w:b/>
                <w:sz w:val="22"/>
                <w:szCs w:val="22"/>
              </w:rPr>
              <w:t xml:space="preserve">  </w:t>
            </w:r>
          </w:p>
        </w:tc>
      </w:tr>
      <w:tr w:rsidR="00A362FD" w:rsidRPr="00E36624" w:rsidTr="00F359D1">
        <w:trPr>
          <w:trHeight w:val="413"/>
        </w:trPr>
        <w:tc>
          <w:tcPr>
            <w:tcW w:w="648" w:type="dxa"/>
          </w:tcPr>
          <w:p w:rsidR="00A362FD" w:rsidRPr="00E36624" w:rsidRDefault="00A362FD" w:rsidP="0090741C">
            <w:pPr>
              <w:spacing w:line="360" w:lineRule="auto"/>
              <w:jc w:val="center"/>
              <w:rPr>
                <w:rFonts w:cs="Gautami"/>
                <w:b/>
                <w:sz w:val="22"/>
                <w:szCs w:val="22"/>
              </w:rPr>
            </w:pPr>
            <w:r w:rsidRPr="00E36624">
              <w:rPr>
                <w:rFonts w:cs="Gautami"/>
                <w:b/>
                <w:sz w:val="22"/>
                <w:szCs w:val="22"/>
              </w:rPr>
              <w:t>Sl.</w:t>
            </w:r>
          </w:p>
          <w:p w:rsidR="00A362FD" w:rsidRPr="00E36624" w:rsidRDefault="00A362FD" w:rsidP="0090741C">
            <w:pPr>
              <w:spacing w:line="360" w:lineRule="auto"/>
              <w:jc w:val="center"/>
              <w:rPr>
                <w:rFonts w:cs="Gautami"/>
                <w:b/>
                <w:sz w:val="22"/>
                <w:szCs w:val="22"/>
              </w:rPr>
            </w:pPr>
            <w:r w:rsidRPr="00E36624">
              <w:rPr>
                <w:rFonts w:cs="Gautami"/>
                <w:b/>
                <w:sz w:val="22"/>
                <w:szCs w:val="22"/>
              </w:rPr>
              <w:t>No.</w:t>
            </w:r>
          </w:p>
        </w:tc>
        <w:tc>
          <w:tcPr>
            <w:tcW w:w="5414" w:type="dxa"/>
            <w:vAlign w:val="center"/>
          </w:tcPr>
          <w:p w:rsidR="00A362FD" w:rsidRPr="00E36624" w:rsidRDefault="00A362FD" w:rsidP="00F359D1">
            <w:pPr>
              <w:spacing w:line="360" w:lineRule="auto"/>
              <w:jc w:val="center"/>
              <w:rPr>
                <w:rFonts w:cs="Gautami"/>
                <w:b/>
                <w:sz w:val="22"/>
                <w:szCs w:val="22"/>
              </w:rPr>
            </w:pPr>
            <w:r w:rsidRPr="00E36624">
              <w:rPr>
                <w:rFonts w:cs="Gautami"/>
                <w:b/>
                <w:sz w:val="22"/>
                <w:szCs w:val="22"/>
              </w:rPr>
              <w:t>Description of Item</w:t>
            </w:r>
          </w:p>
        </w:tc>
        <w:tc>
          <w:tcPr>
            <w:tcW w:w="1984" w:type="dxa"/>
          </w:tcPr>
          <w:p w:rsidR="00A362FD" w:rsidRPr="00E36624" w:rsidRDefault="00A362FD" w:rsidP="0090741C">
            <w:pPr>
              <w:spacing w:line="360" w:lineRule="auto"/>
              <w:jc w:val="center"/>
              <w:rPr>
                <w:rFonts w:cs="Gautami"/>
                <w:b/>
                <w:sz w:val="22"/>
                <w:szCs w:val="22"/>
              </w:rPr>
            </w:pPr>
            <w:r w:rsidRPr="00E36624">
              <w:rPr>
                <w:rFonts w:cs="Gautami"/>
                <w:b/>
                <w:sz w:val="22"/>
                <w:szCs w:val="22"/>
              </w:rPr>
              <w:t>Date</w:t>
            </w:r>
          </w:p>
        </w:tc>
        <w:tc>
          <w:tcPr>
            <w:tcW w:w="1440" w:type="dxa"/>
          </w:tcPr>
          <w:p w:rsidR="00A362FD" w:rsidRPr="00E36624" w:rsidRDefault="00A362FD" w:rsidP="0090741C">
            <w:pPr>
              <w:spacing w:line="360" w:lineRule="auto"/>
              <w:jc w:val="center"/>
              <w:rPr>
                <w:rFonts w:cs="Gautami"/>
                <w:b/>
                <w:sz w:val="22"/>
                <w:szCs w:val="22"/>
              </w:rPr>
            </w:pPr>
            <w:r w:rsidRPr="00E36624">
              <w:rPr>
                <w:rFonts w:cs="Gautami"/>
                <w:b/>
                <w:sz w:val="22"/>
                <w:szCs w:val="22"/>
              </w:rPr>
              <w:t>Time</w:t>
            </w:r>
          </w:p>
        </w:tc>
      </w:tr>
      <w:tr w:rsidR="00A362FD" w:rsidRPr="00E36624" w:rsidTr="00D25894">
        <w:tc>
          <w:tcPr>
            <w:tcW w:w="648" w:type="dxa"/>
          </w:tcPr>
          <w:p w:rsidR="00A362FD" w:rsidRPr="00E36624" w:rsidRDefault="00A362FD" w:rsidP="0090741C">
            <w:pPr>
              <w:spacing w:line="360" w:lineRule="auto"/>
              <w:rPr>
                <w:rFonts w:cs="Gautami"/>
                <w:sz w:val="22"/>
                <w:szCs w:val="22"/>
              </w:rPr>
            </w:pPr>
          </w:p>
        </w:tc>
        <w:tc>
          <w:tcPr>
            <w:tcW w:w="5414" w:type="dxa"/>
          </w:tcPr>
          <w:p w:rsidR="00A362FD" w:rsidRPr="00CD0E2E" w:rsidRDefault="009A3B85" w:rsidP="00CD0E2E">
            <w:pPr>
              <w:pStyle w:val="xl52"/>
              <w:jc w:val="both"/>
              <w:rPr>
                <w:rFonts w:ascii="Book Antiqua" w:hAnsi="Book Antiqua"/>
              </w:rPr>
            </w:pPr>
            <w:r w:rsidRPr="009A3B85">
              <w:rPr>
                <w:rFonts w:ascii="Times New Roman" w:eastAsia="Calibri" w:hAnsi="Times New Roman" w:cs="Times New Roman"/>
                <w:color w:val="FF0000"/>
              </w:rPr>
              <w:t>Erection of 2 Nos. 33kV bays with 33kV bus extension at 132/33kV MD Pally outdoor EHT Sub-Station for providing of 2 Nos. new 33kV Feeders to 33/11kV CRPF Sub-station &amp; 33/11kV Miralam Sub-Station which pertains to Lines South Division in Master Plan SD-III of Division-II in Hyderabad Circle under T&amp;D-Master Plan Zone</w:t>
            </w:r>
          </w:p>
        </w:tc>
        <w:tc>
          <w:tcPr>
            <w:tcW w:w="1984" w:type="dxa"/>
          </w:tcPr>
          <w:p w:rsidR="00A362FD" w:rsidRPr="00E36624" w:rsidRDefault="00A362FD" w:rsidP="0090741C">
            <w:pPr>
              <w:spacing w:line="360" w:lineRule="auto"/>
              <w:rPr>
                <w:rFonts w:cs="Gautami"/>
                <w:sz w:val="22"/>
                <w:szCs w:val="22"/>
              </w:rPr>
            </w:pPr>
          </w:p>
        </w:tc>
        <w:tc>
          <w:tcPr>
            <w:tcW w:w="1440" w:type="dxa"/>
          </w:tcPr>
          <w:p w:rsidR="00A362FD" w:rsidRPr="00E36624" w:rsidRDefault="00A362FD" w:rsidP="0090741C">
            <w:pPr>
              <w:spacing w:line="360" w:lineRule="auto"/>
              <w:rPr>
                <w:rFonts w:cs="Gautami"/>
                <w:sz w:val="22"/>
                <w:szCs w:val="22"/>
              </w:rPr>
            </w:pPr>
          </w:p>
        </w:tc>
      </w:tr>
      <w:tr w:rsidR="00D25894" w:rsidRPr="00E36624" w:rsidTr="00D25894">
        <w:trPr>
          <w:trHeight w:val="467"/>
        </w:trPr>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984" w:type="dxa"/>
          </w:tcPr>
          <w:p w:rsidR="00D25894" w:rsidRPr="00E36624" w:rsidRDefault="00844F0E" w:rsidP="00E438CD">
            <w:pPr>
              <w:spacing w:line="360" w:lineRule="auto"/>
              <w:jc w:val="both"/>
              <w:rPr>
                <w:b/>
                <w:color w:val="FF0000"/>
                <w:sz w:val="22"/>
                <w:szCs w:val="22"/>
              </w:rPr>
            </w:pPr>
            <w:r w:rsidRPr="00E36624">
              <w:rPr>
                <w:b/>
                <w:color w:val="FF0000"/>
                <w:sz w:val="22"/>
                <w:szCs w:val="22"/>
              </w:rPr>
              <w:t xml:space="preserve"> Dt.</w:t>
            </w:r>
            <w:r w:rsidR="00003E10">
              <w:rPr>
                <w:b/>
                <w:color w:val="FF0000"/>
                <w:sz w:val="22"/>
                <w:szCs w:val="22"/>
              </w:rPr>
              <w:t xml:space="preserve"> </w:t>
            </w:r>
            <w:r w:rsidR="00E438CD">
              <w:rPr>
                <w:b/>
                <w:color w:val="FF0000"/>
                <w:sz w:val="22"/>
                <w:szCs w:val="22"/>
              </w:rPr>
              <w:t>17.</w:t>
            </w:r>
            <w:r w:rsidR="00C401FD">
              <w:rPr>
                <w:b/>
                <w:color w:val="FF0000"/>
                <w:sz w:val="22"/>
                <w:szCs w:val="22"/>
              </w:rPr>
              <w:t>01.2025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F7053F">
              <w:rPr>
                <w:rFonts w:cs="Gautami"/>
                <w:b/>
                <w:color w:val="FF0000"/>
                <w:sz w:val="22"/>
                <w:szCs w:val="22"/>
              </w:rPr>
              <w:t>7</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984" w:type="dxa"/>
          </w:tcPr>
          <w:p w:rsidR="00D25894" w:rsidRPr="00E36624" w:rsidRDefault="00D25894" w:rsidP="00E438CD">
            <w:pPr>
              <w:spacing w:line="360" w:lineRule="auto"/>
              <w:jc w:val="both"/>
              <w:rPr>
                <w:b/>
                <w:color w:val="FF0000"/>
                <w:sz w:val="22"/>
                <w:szCs w:val="22"/>
              </w:rPr>
            </w:pPr>
            <w:r w:rsidRPr="00E36624">
              <w:rPr>
                <w:b/>
                <w:color w:val="FF0000"/>
                <w:sz w:val="22"/>
                <w:szCs w:val="22"/>
              </w:rPr>
              <w:t>Dt.</w:t>
            </w:r>
            <w:r w:rsidR="00003E10">
              <w:rPr>
                <w:b/>
                <w:color w:val="FF0000"/>
                <w:sz w:val="22"/>
                <w:szCs w:val="22"/>
              </w:rPr>
              <w:t xml:space="preserve"> </w:t>
            </w:r>
            <w:r w:rsidR="00C401FD">
              <w:rPr>
                <w:b/>
                <w:color w:val="FF0000"/>
                <w:sz w:val="22"/>
                <w:szCs w:val="22"/>
              </w:rPr>
              <w:t>2</w:t>
            </w:r>
            <w:r w:rsidR="00E438CD">
              <w:rPr>
                <w:b/>
                <w:color w:val="FF0000"/>
                <w:sz w:val="22"/>
                <w:szCs w:val="22"/>
              </w:rPr>
              <w:t>3</w:t>
            </w:r>
            <w:r w:rsidR="00F7053F">
              <w:rPr>
                <w:b/>
                <w:color w:val="FF0000"/>
                <w:sz w:val="22"/>
                <w:szCs w:val="22"/>
              </w:rPr>
              <w:t>.01.2025</w:t>
            </w:r>
          </w:p>
        </w:tc>
        <w:tc>
          <w:tcPr>
            <w:tcW w:w="1440"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F7053F">
              <w:rPr>
                <w:rFonts w:cs="Gautami"/>
                <w:b/>
                <w:color w:val="FF0000"/>
                <w:sz w:val="22"/>
                <w:szCs w:val="22"/>
              </w:rPr>
              <w:t>7</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414"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984" w:type="dxa"/>
          </w:tcPr>
          <w:p w:rsidR="00D25894" w:rsidRPr="00E36624" w:rsidRDefault="00D25894" w:rsidP="00E438CD">
            <w:pPr>
              <w:spacing w:line="360" w:lineRule="auto"/>
              <w:jc w:val="both"/>
              <w:rPr>
                <w:b/>
                <w:color w:val="FF0000"/>
                <w:sz w:val="22"/>
                <w:szCs w:val="22"/>
              </w:rPr>
            </w:pPr>
            <w:r w:rsidRPr="00E36624">
              <w:rPr>
                <w:b/>
                <w:color w:val="FF0000"/>
                <w:sz w:val="22"/>
                <w:szCs w:val="22"/>
              </w:rPr>
              <w:t>Dt.</w:t>
            </w:r>
            <w:r w:rsidR="00003E10">
              <w:rPr>
                <w:b/>
                <w:color w:val="FF0000"/>
                <w:sz w:val="22"/>
                <w:szCs w:val="22"/>
              </w:rPr>
              <w:t xml:space="preserve"> </w:t>
            </w:r>
            <w:r w:rsidR="00C401FD">
              <w:rPr>
                <w:b/>
                <w:color w:val="FF0000"/>
                <w:sz w:val="22"/>
                <w:szCs w:val="22"/>
              </w:rPr>
              <w:t>2</w:t>
            </w:r>
            <w:r w:rsidR="00E438CD">
              <w:rPr>
                <w:b/>
                <w:color w:val="FF0000"/>
                <w:sz w:val="22"/>
                <w:szCs w:val="22"/>
              </w:rPr>
              <w:t>4</w:t>
            </w:r>
            <w:r w:rsidR="00A30D02">
              <w:rPr>
                <w:b/>
                <w:color w:val="FF0000"/>
                <w:sz w:val="22"/>
                <w:szCs w:val="22"/>
              </w:rPr>
              <w:t>.</w:t>
            </w:r>
            <w:r w:rsidR="00F7053F">
              <w:rPr>
                <w:b/>
                <w:color w:val="FF0000"/>
                <w:sz w:val="22"/>
                <w:szCs w:val="22"/>
              </w:rPr>
              <w:t>01.2025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984" w:type="dxa"/>
          </w:tcPr>
          <w:p w:rsidR="00D25894" w:rsidRPr="00E36624" w:rsidRDefault="00D25894" w:rsidP="00E438CD">
            <w:pPr>
              <w:spacing w:line="360" w:lineRule="auto"/>
              <w:jc w:val="both"/>
              <w:rPr>
                <w:b/>
                <w:color w:val="FF0000"/>
                <w:sz w:val="22"/>
                <w:szCs w:val="22"/>
              </w:rPr>
            </w:pPr>
            <w:r w:rsidRPr="00E36624">
              <w:rPr>
                <w:b/>
                <w:color w:val="FF0000"/>
                <w:sz w:val="22"/>
                <w:szCs w:val="22"/>
              </w:rPr>
              <w:t xml:space="preserve"> Dt.</w:t>
            </w:r>
            <w:r w:rsidR="00CD0E2E">
              <w:rPr>
                <w:b/>
                <w:color w:val="FF0000"/>
                <w:sz w:val="22"/>
                <w:szCs w:val="22"/>
              </w:rPr>
              <w:t xml:space="preserve"> </w:t>
            </w:r>
            <w:r w:rsidR="00C401FD">
              <w:rPr>
                <w:b/>
                <w:color w:val="FF0000"/>
                <w:sz w:val="22"/>
                <w:szCs w:val="22"/>
              </w:rPr>
              <w:t>2</w:t>
            </w:r>
            <w:r w:rsidR="00E438CD">
              <w:rPr>
                <w:b/>
                <w:color w:val="FF0000"/>
                <w:sz w:val="22"/>
                <w:szCs w:val="22"/>
              </w:rPr>
              <w:t>4</w:t>
            </w:r>
            <w:r w:rsidR="00F7053F">
              <w:rPr>
                <w:b/>
                <w:color w:val="FF0000"/>
                <w:sz w:val="22"/>
                <w:szCs w:val="22"/>
              </w:rPr>
              <w:t>.01.2025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984" w:type="dxa"/>
          </w:tcPr>
          <w:p w:rsidR="00D25894" w:rsidRPr="00E36624" w:rsidRDefault="00D25894" w:rsidP="00E438CD">
            <w:pPr>
              <w:spacing w:line="360" w:lineRule="auto"/>
              <w:jc w:val="both"/>
              <w:rPr>
                <w:b/>
                <w:color w:val="FF0000"/>
                <w:sz w:val="22"/>
                <w:szCs w:val="22"/>
              </w:rPr>
            </w:pPr>
            <w:r w:rsidRPr="00E36624">
              <w:rPr>
                <w:b/>
                <w:color w:val="FF0000"/>
                <w:sz w:val="22"/>
                <w:szCs w:val="22"/>
              </w:rPr>
              <w:t xml:space="preserve"> Dt.</w:t>
            </w:r>
            <w:r w:rsidR="00CD0E2E">
              <w:rPr>
                <w:b/>
                <w:color w:val="FF0000"/>
                <w:sz w:val="22"/>
                <w:szCs w:val="22"/>
              </w:rPr>
              <w:t xml:space="preserve"> </w:t>
            </w:r>
            <w:r w:rsidR="00C401FD">
              <w:rPr>
                <w:b/>
                <w:color w:val="FF0000"/>
                <w:sz w:val="22"/>
                <w:szCs w:val="22"/>
              </w:rPr>
              <w:t>2</w:t>
            </w:r>
            <w:r w:rsidR="00E438CD">
              <w:rPr>
                <w:b/>
                <w:color w:val="FF0000"/>
                <w:sz w:val="22"/>
                <w:szCs w:val="22"/>
              </w:rPr>
              <w:t>7</w:t>
            </w:r>
            <w:r w:rsidR="00F7053F">
              <w:rPr>
                <w:b/>
                <w:color w:val="FF0000"/>
                <w:sz w:val="22"/>
                <w:szCs w:val="22"/>
              </w:rPr>
              <w:t>.01.2025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Pr="0065320F" w:rsidRDefault="0054580D" w:rsidP="0054580D">
      <w:pPr>
        <w:rPr>
          <w:b/>
          <w:color w:val="FF0000"/>
          <w:sz w:val="32"/>
          <w:szCs w:val="32"/>
        </w:rPr>
      </w:pPr>
      <w:proofErr w:type="gramStart"/>
      <w:r w:rsidRPr="004A2C2C">
        <w:rPr>
          <w:b/>
          <w:szCs w:val="28"/>
        </w:rPr>
        <w:t>BID No.</w:t>
      </w:r>
      <w:proofErr w:type="gramEnd"/>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4C0C79">
        <w:rPr>
          <w:b/>
          <w:color w:val="FF0000"/>
          <w:sz w:val="28"/>
          <w:szCs w:val="32"/>
        </w:rPr>
        <w:t>54/24-25</w:t>
      </w:r>
      <w:r w:rsidR="001B76AC">
        <w:rPr>
          <w:b/>
          <w:sz w:val="28"/>
          <w:szCs w:val="32"/>
        </w:rPr>
        <w:t>.</w:t>
      </w:r>
      <w:r>
        <w:rPr>
          <w:b/>
          <w:sz w:val="32"/>
          <w:szCs w:val="32"/>
        </w:rPr>
        <w:t xml:space="preserve">  </w:t>
      </w: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CB5EE2">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vAlign w:val="center"/>
          </w:tcPr>
          <w:p w:rsidR="00A362FD" w:rsidRPr="00090EFB" w:rsidRDefault="00A362FD" w:rsidP="00CB5EE2">
            <w:pPr>
              <w:jc w:val="cente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r w:rsidR="000D198F" w:rsidRPr="00090EFB">
              <w:rPr>
                <w:rFonts w:cs="Gautami"/>
                <w:sz w:val="22"/>
                <w:szCs w:val="22"/>
              </w:rPr>
              <w:t>MasterPlan</w:t>
            </w:r>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4C0C79">
              <w:rPr>
                <w:b/>
                <w:color w:val="FF0000"/>
              </w:rPr>
              <w:t>54/24-25</w:t>
            </w:r>
            <w:r w:rsidR="001B76AC">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CD0E2E" w:rsidRDefault="009A3B85" w:rsidP="00CD0E2E">
            <w:pPr>
              <w:pStyle w:val="xl52"/>
              <w:jc w:val="both"/>
              <w:rPr>
                <w:rFonts w:ascii="Book Antiqua" w:hAnsi="Book Antiqua"/>
              </w:rPr>
            </w:pPr>
            <w:r w:rsidRPr="009A3B85">
              <w:rPr>
                <w:rFonts w:ascii="Times New Roman" w:eastAsia="Calibri" w:hAnsi="Times New Roman" w:cs="Times New Roman"/>
                <w:color w:val="FF0000"/>
              </w:rPr>
              <w:t>Erection of 2 Nos. 33kV bays with 33kV bus extension at 132/33kV MD Pally outdoor EHT Sub-Station for providing of 2 Nos. new 33kV Feeders to 33/11kV CRPF Sub-station &amp; 33/11kV Miralam Sub-Station which pertains to Lines South Division in Master Plan SD-III of Division-II in Hyderabad Circle under T&amp;D-Master Plan Zone</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F939FC" w:rsidRDefault="0037117F" w:rsidP="00F939FC">
            <w:pPr>
              <w:rPr>
                <w:b/>
                <w:bCs/>
                <w:color w:val="FF0000"/>
                <w:sz w:val="22"/>
                <w:szCs w:val="22"/>
              </w:rPr>
            </w:pPr>
            <w:r w:rsidRPr="00CD69B9">
              <w:rPr>
                <w:rFonts w:ascii="Book Antiqua" w:hAnsi="Book Antiqua"/>
                <w:b/>
              </w:rPr>
              <w:t>Rs</w:t>
            </w:r>
            <w:r w:rsidR="00CD0E2E">
              <w:t xml:space="preserve"> </w:t>
            </w:r>
            <w:r w:rsidR="00F939FC" w:rsidRPr="00F939FC">
              <w:rPr>
                <w:rFonts w:ascii="Book Antiqua" w:hAnsi="Book Antiqua" w:cs="Calibri"/>
                <w:b/>
                <w:bCs/>
                <w:color w:val="FF0000"/>
                <w:sz w:val="26"/>
                <w:szCs w:val="26"/>
              </w:rPr>
              <w:t>22,36,160.80</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37117F">
              <w:rPr>
                <w:rFonts w:ascii="Book Antiqua" w:hAnsi="Book Antiqua"/>
                <w:b/>
              </w:rPr>
              <w:t>Rs.</w:t>
            </w:r>
            <w:r w:rsidRPr="0037117F">
              <w:rPr>
                <w:rFonts w:ascii="Book Antiqua" w:hAnsi="Book Antiqua"/>
                <w:b/>
              </w:rPr>
              <w:t xml:space="preserve"> </w:t>
            </w:r>
            <w:r w:rsidR="00F939FC" w:rsidRPr="00F939FC">
              <w:rPr>
                <w:rFonts w:ascii="Book Antiqua" w:hAnsi="Book Antiqua" w:cs="Calibri"/>
                <w:b/>
                <w:bCs/>
                <w:color w:val="FF0000"/>
                <w:sz w:val="28"/>
                <w:szCs w:val="28"/>
              </w:rPr>
              <w:t>26,38,669.74</w:t>
            </w:r>
            <w:r w:rsidR="00F939FC">
              <w:rPr>
                <w:rFonts w:ascii="Book Antiqua" w:hAnsi="Book Antiqua" w:cs="Calibri"/>
                <w:b/>
                <w:bCs/>
                <w:color w:val="000000"/>
                <w:sz w:val="28"/>
                <w:szCs w:val="28"/>
              </w:rPr>
              <w:t xml:space="preserve"> </w:t>
            </w:r>
            <w:r w:rsidR="00CD25CB" w:rsidRPr="00CD0E2E">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F359D1" w:rsidRDefault="007C51C1" w:rsidP="00A362FD">
            <w:pPr>
              <w:rPr>
                <w:rFonts w:cs="Gautami"/>
                <w:color w:val="FF0000"/>
                <w:sz w:val="22"/>
                <w:szCs w:val="22"/>
              </w:rPr>
            </w:pPr>
            <w:r>
              <w:rPr>
                <w:rFonts w:cs="Gautami"/>
                <w:color w:val="FF0000"/>
                <w:sz w:val="22"/>
                <w:szCs w:val="22"/>
              </w:rPr>
              <w:t>3</w:t>
            </w:r>
            <w:r w:rsidR="009258EC" w:rsidRPr="00F359D1">
              <w:rPr>
                <w:rFonts w:cs="Gautami"/>
                <w:color w:val="FF0000"/>
                <w:sz w:val="22"/>
                <w:szCs w:val="22"/>
              </w:rPr>
              <w:t xml:space="preserve"> </w:t>
            </w:r>
            <w:r w:rsidR="00C65547" w:rsidRPr="00F359D1">
              <w:rPr>
                <w:rFonts w:cs="Gautami"/>
                <w:color w:val="FF0000"/>
                <w:sz w:val="22"/>
                <w:szCs w:val="22"/>
              </w:rPr>
              <w:t>months</w:t>
            </w:r>
            <w:r w:rsidR="006068F0">
              <w:rPr>
                <w:rFonts w:cs="Gautami"/>
                <w:color w:val="FF0000"/>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F73C1B" w:rsidRDefault="006D6DFE" w:rsidP="00AC5978">
            <w:pPr>
              <w:rPr>
                <w:rFonts w:cs="Gautami"/>
                <w:b/>
                <w:color w:val="FF0000"/>
                <w:sz w:val="22"/>
                <w:szCs w:val="22"/>
              </w:rPr>
            </w:pPr>
            <w:r w:rsidRPr="00F73C1B">
              <w:rPr>
                <w:rFonts w:cs="Gautami"/>
                <w:b/>
                <w:color w:val="FF0000"/>
                <w:sz w:val="22"/>
                <w:szCs w:val="22"/>
              </w:rPr>
              <w:t>General</w:t>
            </w:r>
            <w:r w:rsidR="00A30D02" w:rsidRPr="00F73C1B">
              <w:rPr>
                <w:rFonts w:cs="Gautami"/>
                <w:b/>
                <w:color w:val="FF0000"/>
                <w:sz w:val="22"/>
                <w:szCs w:val="22"/>
              </w:rPr>
              <w:t xml:space="preserve"> Category</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F15A75" w:rsidP="00A30D02">
            <w:pPr>
              <w:rPr>
                <w:rFonts w:cs="Gautami"/>
                <w:color w:val="FF0000"/>
                <w:sz w:val="22"/>
                <w:szCs w:val="22"/>
              </w:rPr>
            </w:pPr>
            <w:r>
              <w:rPr>
                <w:rFonts w:cs="Gautami"/>
                <w:color w:val="FF0000"/>
                <w:sz w:val="22"/>
                <w:szCs w:val="22"/>
              </w:rPr>
              <w:t>3</w:t>
            </w:r>
            <w:r w:rsidR="00A30D02">
              <w:rPr>
                <w:rFonts w:cs="Gautami"/>
                <w:color w:val="FF0000"/>
                <w:sz w:val="22"/>
                <w:szCs w:val="22"/>
              </w:rPr>
              <w:t xml:space="preserve">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r w:rsidR="006068F0">
              <w:rPr>
                <w:rFonts w:cs="Gautami"/>
                <w:color w:val="FF0000"/>
                <w:sz w:val="22"/>
                <w:szCs w:val="22"/>
              </w:rPr>
              <w:t>(Short Tender)</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F939FC" w:rsidRDefault="00F7306D" w:rsidP="007A0043">
            <w:pPr>
              <w:rPr>
                <w:b/>
                <w:color w:val="FF0000"/>
                <w:sz w:val="22"/>
                <w:szCs w:val="22"/>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C035BA">
              <w:rPr>
                <w:rFonts w:ascii="Book Antiqua" w:hAnsi="Book Antiqua"/>
                <w:b/>
                <w:highlight w:val="yellow"/>
              </w:rPr>
              <w:t xml:space="preserve">Rs. </w:t>
            </w:r>
            <w:r w:rsidR="00F939FC" w:rsidRPr="00C035BA">
              <w:rPr>
                <w:rFonts w:ascii="Calibri" w:hAnsi="Calibri" w:cs="Calibri"/>
                <w:b/>
                <w:color w:val="FF0000"/>
                <w:sz w:val="22"/>
                <w:szCs w:val="22"/>
              </w:rPr>
              <w:t>52,773</w:t>
            </w:r>
            <w:r w:rsidR="00E3037C" w:rsidRPr="00C035BA">
              <w:rPr>
                <w:b/>
                <w:color w:val="FF0000"/>
                <w:sz w:val="22"/>
                <w:szCs w:val="22"/>
              </w:rPr>
              <w:t>/</w:t>
            </w:r>
            <w:proofErr w:type="gramStart"/>
            <w:r w:rsidR="00E3037C" w:rsidRPr="00C035BA">
              <w:rPr>
                <w:b/>
                <w:color w:val="FF0000"/>
                <w:sz w:val="22"/>
                <w:szCs w:val="22"/>
              </w:rPr>
              <w:t>-</w:t>
            </w:r>
            <w:r w:rsidR="00E30B48" w:rsidRPr="00644BA0">
              <w:rPr>
                <w:rFonts w:ascii="Book Antiqua" w:hAnsi="Book Antiqua"/>
                <w:sz w:val="22"/>
                <w:szCs w:val="22"/>
              </w:rPr>
              <w:t xml:space="preserve">  </w:t>
            </w:r>
            <w:r w:rsidR="00484276" w:rsidRPr="00644BA0">
              <w:rPr>
                <w:rFonts w:ascii="Book Antiqua" w:hAnsi="Book Antiqua"/>
                <w:sz w:val="22"/>
                <w:szCs w:val="22"/>
              </w:rPr>
              <w:t>(</w:t>
            </w:r>
            <w:proofErr w:type="gramEnd"/>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C035BA">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C035BA" w:rsidRPr="00C035BA">
              <w:rPr>
                <w:b/>
                <w:color w:val="FF0000"/>
                <w:sz w:val="22"/>
                <w:szCs w:val="22"/>
              </w:rPr>
              <w:t>Chief Engineer, Master Plan Zone, TGSPDCL</w:t>
            </w:r>
            <w:proofErr w:type="gramStart"/>
            <w:r w:rsidR="00E90C51" w:rsidRPr="00C035BA">
              <w:rPr>
                <w:b/>
                <w:color w:val="FF0000"/>
              </w:rPr>
              <w:t>./</w:t>
            </w:r>
            <w:proofErr w:type="gramEnd"/>
            <w:r w:rsidR="00165E7B" w:rsidRPr="00C035BA">
              <w:rPr>
                <w:b/>
                <w:color w:val="FF0000"/>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r w:rsidR="00C035BA">
              <w:rPr>
                <w:b/>
              </w:rPr>
              <w:t xml:space="preserve"> </w:t>
            </w:r>
            <w:r w:rsidR="00E90C51" w:rsidRPr="00E90C51">
              <w:rPr>
                <w:b/>
              </w:rPr>
              <w:t>(As per CGM/Fin Memo.No.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Exemption of EMD shall be for the works costing up to 1.00 crore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003E10">
              <w:rPr>
                <w:b/>
                <w:color w:val="FF0000"/>
              </w:rPr>
              <w:t xml:space="preserve"> </w:t>
            </w:r>
            <w:r w:rsidR="00E438CD">
              <w:rPr>
                <w:b/>
                <w:color w:val="FF0000"/>
              </w:rPr>
              <w:t>23</w:t>
            </w:r>
            <w:r w:rsidR="007E5C8C">
              <w:rPr>
                <w:b/>
                <w:color w:val="FF0000"/>
              </w:rPr>
              <w:t>.01.2025</w:t>
            </w:r>
            <w:r w:rsidR="00DB424F">
              <w:rPr>
                <w:b/>
                <w:color w:val="FF0000"/>
              </w:rPr>
              <w:t>,</w:t>
            </w:r>
            <w:r w:rsidR="005B41BB">
              <w:rPr>
                <w:b/>
                <w:color w:val="FF0000"/>
              </w:rPr>
              <w:t xml:space="preserve"> </w:t>
            </w:r>
            <w:r w:rsidR="00AD735A" w:rsidRPr="008A4E7F">
              <w:rPr>
                <w:b/>
                <w:color w:val="FF0000"/>
              </w:rPr>
              <w:t>1</w:t>
            </w:r>
            <w:r w:rsidR="008A4E7F" w:rsidRPr="008A4E7F">
              <w:rPr>
                <w:b/>
                <w:color w:val="FF0000"/>
              </w:rPr>
              <w:t>7</w:t>
            </w:r>
            <w:r w:rsidR="00AD735A" w:rsidRPr="008A4E7F">
              <w:rPr>
                <w:b/>
                <w:color w:val="FF0000"/>
              </w:rPr>
              <w:t>.00</w:t>
            </w:r>
            <w:r w:rsidR="005D2272" w:rsidRPr="008A4E7F">
              <w:rPr>
                <w:b/>
                <w:color w:val="FF0000"/>
              </w:rPr>
              <w:t xml:space="preserve"> </w:t>
            </w:r>
            <w:r w:rsidR="00AD735A" w:rsidRPr="008A4E7F">
              <w:rPr>
                <w:b/>
                <w:color w:val="FF0000"/>
              </w:rPr>
              <w:t>Hrs</w:t>
            </w:r>
            <w:r w:rsidR="00AD735A" w:rsidRPr="00EF6A9F">
              <w:rPr>
                <w:b/>
                <w:sz w:val="22"/>
                <w:szCs w:val="22"/>
              </w:rPr>
              <w:t xml:space="preserve"> for uploading </w:t>
            </w:r>
          </w:p>
          <w:p w:rsidR="00AD735A" w:rsidRPr="00EF6A9F" w:rsidRDefault="00613772" w:rsidP="00E438CD">
            <w:pPr>
              <w:jc w:val="both"/>
              <w:rPr>
                <w:b/>
                <w:color w:val="FF0000"/>
                <w:sz w:val="22"/>
                <w:szCs w:val="22"/>
              </w:rPr>
            </w:pPr>
            <w:r>
              <w:rPr>
                <w:b/>
                <w:color w:val="FF0000"/>
              </w:rPr>
              <w:t xml:space="preserve">      </w:t>
            </w:r>
            <w:r w:rsidR="0031508C">
              <w:rPr>
                <w:b/>
                <w:color w:val="FF0000"/>
              </w:rPr>
              <w:t>Dt.</w:t>
            </w:r>
            <w:r w:rsidR="00CD0E2E">
              <w:rPr>
                <w:b/>
                <w:color w:val="FF0000"/>
              </w:rPr>
              <w:t xml:space="preserve"> </w:t>
            </w:r>
            <w:r w:rsidR="00CC6F8E">
              <w:rPr>
                <w:b/>
                <w:color w:val="FF0000"/>
              </w:rPr>
              <w:t>2</w:t>
            </w:r>
            <w:r w:rsidR="00E438CD">
              <w:rPr>
                <w:b/>
                <w:color w:val="FF0000"/>
              </w:rPr>
              <w:t>4</w:t>
            </w:r>
            <w:r w:rsidR="007E5C8C">
              <w:rPr>
                <w:b/>
                <w:color w:val="FF0000"/>
              </w:rPr>
              <w:t>.01.2025</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E438CD">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Tahasildar,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5D2272">
              <w:rPr>
                <w:b/>
                <w:color w:val="FF0000"/>
                <w:sz w:val="22"/>
                <w:szCs w:val="22"/>
                <w:highlight w:val="yellow"/>
              </w:rPr>
              <w:t>D</w:t>
            </w:r>
            <w:r w:rsidR="00393D39">
              <w:rPr>
                <w:b/>
                <w:color w:val="FF0000"/>
                <w:sz w:val="22"/>
                <w:szCs w:val="22"/>
                <w:highlight w:val="yellow"/>
              </w:rPr>
              <w:t>t.</w:t>
            </w:r>
            <w:r w:rsidR="00E67D3A">
              <w:rPr>
                <w:b/>
                <w:color w:val="FF0000"/>
                <w:sz w:val="22"/>
                <w:szCs w:val="22"/>
                <w:highlight w:val="yellow"/>
              </w:rPr>
              <w:t xml:space="preserve"> </w:t>
            </w:r>
            <w:r w:rsidR="00CC6F8E">
              <w:rPr>
                <w:b/>
                <w:color w:val="FF0000"/>
                <w:sz w:val="22"/>
                <w:szCs w:val="22"/>
                <w:highlight w:val="yellow"/>
              </w:rPr>
              <w:t>2</w:t>
            </w:r>
            <w:r w:rsidR="00E438CD">
              <w:rPr>
                <w:b/>
                <w:color w:val="FF0000"/>
                <w:sz w:val="22"/>
                <w:szCs w:val="22"/>
                <w:highlight w:val="yellow"/>
              </w:rPr>
              <w:t>4</w:t>
            </w:r>
            <w:r w:rsidR="00C17714">
              <w:rPr>
                <w:b/>
                <w:color w:val="FF0000"/>
                <w:sz w:val="22"/>
                <w:szCs w:val="22"/>
                <w:highlight w:val="yellow"/>
              </w:rPr>
              <w:t>.01.2025</w:t>
            </w:r>
            <w:r w:rsidR="00393D39" w:rsidRPr="009C59EF">
              <w:rPr>
                <w:rFonts w:cs="Gautami"/>
                <w:b/>
                <w:sz w:val="22"/>
                <w:szCs w:val="22"/>
                <w:highlight w:val="yellow"/>
              </w:rPr>
              <w:t xml:space="preserve">, </w:t>
            </w:r>
            <w:r w:rsidR="00393D39" w:rsidRPr="00C17714">
              <w:rPr>
                <w:rFonts w:cs="Gautami"/>
                <w:b/>
                <w:color w:val="FF0000"/>
                <w:sz w:val="22"/>
                <w:szCs w:val="22"/>
                <w:highlight w:val="yellow"/>
              </w:rPr>
              <w:t>12.00</w:t>
            </w:r>
            <w:r w:rsidR="005D2272" w:rsidRPr="00C17714">
              <w:rPr>
                <w:rFonts w:cs="Gautami"/>
                <w:b/>
                <w:color w:val="FF0000"/>
                <w:sz w:val="22"/>
                <w:szCs w:val="22"/>
                <w:highlight w:val="yellow"/>
              </w:rPr>
              <w:t xml:space="preserve"> H</w:t>
            </w:r>
            <w:r w:rsidR="00393D39" w:rsidRPr="00C17714">
              <w:rPr>
                <w:rFonts w:cs="Gautami"/>
                <w:b/>
                <w:color w:val="FF0000"/>
                <w:sz w:val="22"/>
                <w:szCs w:val="22"/>
                <w:highlight w:val="yellow"/>
              </w:rPr>
              <w:t>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lastRenderedPageBreak/>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E438CD">
            <w:pPr>
              <w:rPr>
                <w:b/>
                <w:color w:val="FF0000"/>
                <w:sz w:val="22"/>
                <w:szCs w:val="22"/>
              </w:rPr>
            </w:pPr>
            <w:r>
              <w:rPr>
                <w:b/>
                <w:color w:val="FF0000"/>
              </w:rPr>
              <w:t xml:space="preserve">         </w:t>
            </w:r>
            <w:r w:rsidR="00DB424F">
              <w:rPr>
                <w:b/>
                <w:color w:val="FF0000"/>
              </w:rPr>
              <w:t>Dt.</w:t>
            </w:r>
            <w:r w:rsidR="00003E10">
              <w:rPr>
                <w:b/>
                <w:color w:val="FF0000"/>
              </w:rPr>
              <w:t xml:space="preserve"> </w:t>
            </w:r>
            <w:r w:rsidR="00CC6F8E">
              <w:rPr>
                <w:b/>
                <w:color w:val="FF0000"/>
              </w:rPr>
              <w:t>2</w:t>
            </w:r>
            <w:r w:rsidR="00E438CD">
              <w:rPr>
                <w:b/>
                <w:color w:val="FF0000"/>
              </w:rPr>
              <w:t>4</w:t>
            </w:r>
            <w:r w:rsidR="00C17714">
              <w:rPr>
                <w:b/>
                <w:color w:val="FF0000"/>
              </w:rPr>
              <w:t>.01.2025</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E438CD">
            <w:pPr>
              <w:rPr>
                <w:color w:val="FF0000"/>
                <w:sz w:val="22"/>
                <w:szCs w:val="22"/>
              </w:rPr>
            </w:pPr>
            <w:r>
              <w:rPr>
                <w:b/>
                <w:color w:val="FF0000"/>
              </w:rPr>
              <w:t xml:space="preserve">     </w:t>
            </w:r>
            <w:r w:rsidR="00A731DE">
              <w:rPr>
                <w:b/>
                <w:color w:val="FF0000"/>
              </w:rPr>
              <w:t xml:space="preserve">    </w:t>
            </w:r>
            <w:r w:rsidR="00DB424F">
              <w:rPr>
                <w:b/>
                <w:color w:val="FF0000"/>
              </w:rPr>
              <w:t>Dt.</w:t>
            </w:r>
            <w:r w:rsidR="00003E10">
              <w:rPr>
                <w:b/>
                <w:color w:val="FF0000"/>
              </w:rPr>
              <w:t xml:space="preserve"> </w:t>
            </w:r>
            <w:r w:rsidR="00E438CD">
              <w:rPr>
                <w:b/>
                <w:color w:val="FF0000"/>
              </w:rPr>
              <w:t>27.</w:t>
            </w:r>
            <w:r w:rsidR="00C17714">
              <w:rPr>
                <w:b/>
                <w:color w:val="FF0000"/>
              </w:rPr>
              <w:t>01.2025</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134C75"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E438CD">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Tahasildar,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5D2272">
              <w:rPr>
                <w:b/>
                <w:color w:val="FF0000"/>
                <w:sz w:val="22"/>
                <w:szCs w:val="22"/>
                <w:highlight w:val="yellow"/>
              </w:rPr>
              <w:t>D</w:t>
            </w:r>
            <w:r w:rsidR="00D62471">
              <w:rPr>
                <w:b/>
                <w:color w:val="FF0000"/>
                <w:sz w:val="22"/>
                <w:szCs w:val="22"/>
                <w:highlight w:val="yellow"/>
              </w:rPr>
              <w:t>t.</w:t>
            </w:r>
            <w:r w:rsidR="00E67D3A">
              <w:rPr>
                <w:b/>
                <w:color w:val="FF0000"/>
                <w:sz w:val="22"/>
                <w:szCs w:val="22"/>
                <w:highlight w:val="yellow"/>
              </w:rPr>
              <w:t xml:space="preserve"> </w:t>
            </w:r>
            <w:r w:rsidR="00CC6F8E">
              <w:rPr>
                <w:b/>
                <w:color w:val="FF0000"/>
                <w:sz w:val="22"/>
                <w:szCs w:val="22"/>
                <w:highlight w:val="yellow"/>
              </w:rPr>
              <w:t>2</w:t>
            </w:r>
            <w:r w:rsidR="00E438CD">
              <w:rPr>
                <w:b/>
                <w:color w:val="FF0000"/>
                <w:sz w:val="22"/>
                <w:szCs w:val="22"/>
                <w:highlight w:val="yellow"/>
              </w:rPr>
              <w:t>4</w:t>
            </w:r>
            <w:r w:rsidR="00B265ED">
              <w:rPr>
                <w:b/>
                <w:color w:val="FF0000"/>
                <w:sz w:val="22"/>
                <w:szCs w:val="22"/>
                <w:highlight w:val="yellow"/>
              </w:rPr>
              <w:t>.01.2025</w:t>
            </w:r>
            <w:r w:rsidR="00D62471" w:rsidRPr="009C59EF">
              <w:rPr>
                <w:rFonts w:cs="Gautami"/>
                <w:b/>
                <w:sz w:val="22"/>
                <w:szCs w:val="22"/>
                <w:highlight w:val="yellow"/>
              </w:rPr>
              <w:t xml:space="preserve">, </w:t>
            </w:r>
            <w:r w:rsidR="00D62471" w:rsidRPr="00B265ED">
              <w:rPr>
                <w:rFonts w:cs="Gautami"/>
                <w:b/>
                <w:color w:val="FF0000"/>
                <w:sz w:val="22"/>
                <w:szCs w:val="22"/>
                <w:highlight w:val="yellow"/>
              </w:rPr>
              <w:t>12.00</w:t>
            </w:r>
            <w:r w:rsidR="005D2272" w:rsidRPr="00B265ED">
              <w:rPr>
                <w:rFonts w:cs="Gautami"/>
                <w:b/>
                <w:color w:val="FF0000"/>
                <w:sz w:val="22"/>
                <w:szCs w:val="22"/>
                <w:highlight w:val="yellow"/>
              </w:rPr>
              <w:t xml:space="preserve"> </w:t>
            </w:r>
            <w:r w:rsidR="00D62471" w:rsidRPr="00B265ED">
              <w:rPr>
                <w:rFonts w:cs="Gautami"/>
                <w:b/>
                <w:color w:val="FF0000"/>
                <w:sz w:val="22"/>
                <w:szCs w:val="22"/>
                <w:highlight w:val="yellow"/>
              </w:rPr>
              <w:t>hrs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EB000D" w:rsidRDefault="00A362FD" w:rsidP="00434B28">
      <w:pPr>
        <w:pStyle w:val="xl52"/>
        <w:spacing w:before="0" w:beforeAutospacing="0" w:after="0" w:afterAutospacing="0"/>
        <w:jc w:val="both"/>
        <w:textAlignment w:val="auto"/>
        <w:rPr>
          <w:rFonts w:ascii="Book Antiqua" w:eastAsia="Calibri" w:hAnsi="Book Antiqua"/>
          <w:color w:val="FF0000"/>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9A3B85" w:rsidRPr="009A3B85">
        <w:rPr>
          <w:rFonts w:ascii="Times New Roman" w:eastAsia="Calibri" w:hAnsi="Times New Roman" w:cs="Times New Roman"/>
          <w:color w:val="FF0000"/>
        </w:rPr>
        <w:t>Erection of 2 Nos. 33kV bays with 33kV bus extension at 132/33kV MD Pally outdoor EHT Sub-Station for providing of 2 Nos. new 33kV Feeders to 33/11kV CRPF Sub-station &amp; 33/11kV Miralam Sub-Station which pertains to Lines South Division in Master Plan SD-III of Division-II in Hyderabad Circle under T&amp;D-Master Plan Zone</w:t>
      </w:r>
      <w:r w:rsidR="00E76B92" w:rsidRPr="00351ABD">
        <w:rPr>
          <w:rFonts w:ascii="Book Antiqua" w:eastAsia="Calibri" w:hAnsi="Book Antiqua"/>
          <w:color w:val="FF0000"/>
        </w:rPr>
        <w:t>.</w:t>
      </w:r>
    </w:p>
    <w:p w:rsidR="00E67D3A" w:rsidRDefault="00E67D3A"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634C1A">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 xml:space="preserve">last </w:t>
      </w:r>
      <w:proofErr w:type="gramStart"/>
      <w:r w:rsidRPr="001A233E">
        <w:rPr>
          <w:b/>
          <w:bCs/>
          <w:sz w:val="22"/>
          <w:szCs w:val="22"/>
          <w:highlight w:val="cyan"/>
        </w:rPr>
        <w:t>Seven</w:t>
      </w:r>
      <w:proofErr w:type="gramEnd"/>
      <w:r w:rsidRPr="001A233E">
        <w:rPr>
          <w:b/>
          <w:bCs/>
          <w:sz w:val="22"/>
          <w:szCs w:val="22"/>
          <w:highlight w:val="cyan"/>
        </w:rPr>
        <w:t xml:space="preserve">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lastRenderedPageBreak/>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AE4D6B">
      <w:pPr>
        <w:widowControl/>
        <w:autoSpaceDE/>
        <w:autoSpaceDN/>
        <w:adjustRightInd/>
        <w:ind w:left="993" w:hanging="567"/>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E76B92">
        <w:rPr>
          <w:b/>
          <w:u w:val="single"/>
        </w:rPr>
        <w:t>7-18 to FY</w:t>
      </w:r>
      <w:proofErr w:type="gramStart"/>
      <w:r w:rsidR="00E76B92">
        <w:rPr>
          <w:b/>
          <w:u w:val="single"/>
        </w:rPr>
        <w:t>:2023</w:t>
      </w:r>
      <w:proofErr w:type="gramEnd"/>
      <w:r w:rsidR="00E76B92">
        <w:rPr>
          <w:b/>
          <w:u w:val="single"/>
        </w:rPr>
        <w:t>-24</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C035BA" w:rsidRPr="00BC1675">
        <w:rPr>
          <w:b/>
          <w:sz w:val="22"/>
          <w:szCs w:val="22"/>
        </w:rPr>
        <w:t>Chief Engineer, Master Plan Zone, TGSPDCL</w:t>
      </w:r>
      <w:r w:rsidR="00C035BA" w:rsidRPr="00A43A43">
        <w:rPr>
          <w:b/>
          <w:sz w:val="22"/>
          <w:szCs w:val="22"/>
        </w:rPr>
        <w:t xml:space="preserve"> </w:t>
      </w:r>
      <w:r w:rsidRPr="00091157">
        <w:rPr>
          <w:sz w:val="23"/>
          <w:szCs w:val="23"/>
        </w:rPr>
        <w:t>/</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(As per CGM/Fin Memo.No.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12555F" w:rsidRPr="00091157" w:rsidRDefault="0012555F" w:rsidP="0012555F">
      <w:pPr>
        <w:pStyle w:val="ListParagraph"/>
        <w:ind w:left="1170"/>
        <w:jc w:val="both"/>
        <w:rPr>
          <w:sz w:val="23"/>
          <w:szCs w:val="23"/>
        </w:rPr>
      </w:pPr>
      <w:r w:rsidRPr="00091157">
        <w:rPr>
          <w:sz w:val="23"/>
          <w:szCs w:val="23"/>
        </w:rPr>
        <w:t>i. Exemption of EMD shall be for the works costing up to 1.00 crore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lastRenderedPageBreak/>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Pr="00091157">
        <w:rPr>
          <w:rFonts w:eastAsia="Book Antiqua"/>
          <w:color w:val="000000"/>
          <w:sz w:val="23"/>
          <w:szCs w:val="23"/>
        </w:rPr>
        <w:t>Seven</w:t>
      </w:r>
      <w:proofErr w:type="gramEnd"/>
      <w:r w:rsidRPr="00091157">
        <w:rPr>
          <w:rFonts w:eastAsia="Book Antiqua"/>
          <w:color w:val="000000"/>
          <w:sz w:val="23"/>
          <w:szCs w:val="23"/>
        </w:rPr>
        <w:t xml:space="preserve">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w:t>
      </w:r>
      <w:r w:rsidR="006068F0">
        <w:rPr>
          <w:b/>
          <w:bCs/>
        </w:rPr>
        <w:t xml:space="preserve">i) </w:t>
      </w:r>
      <w:proofErr w:type="gramStart"/>
      <w:r w:rsidR="00634C1A">
        <w:rPr>
          <w:b/>
          <w:bCs/>
        </w:rPr>
        <w:t>I</w:t>
      </w:r>
      <w:r w:rsidRPr="00091157">
        <w:rPr>
          <w:b/>
          <w:bCs/>
        </w:rPr>
        <w:t>f</w:t>
      </w:r>
      <w:proofErr w:type="gramEnd"/>
      <w:r w:rsidRPr="00091157">
        <w:rPr>
          <w:b/>
          <w:bCs/>
        </w:rPr>
        <w:t xml:space="preserve"> needed, 33kV UG/OH experience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AD3BB3" w:rsidRDefault="00AD3BB3"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Sl.No</w:t>
            </w:r>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1A074D">
        <w:trPr>
          <w:trHeight w:val="328"/>
        </w:trPr>
        <w:tc>
          <w:tcPr>
            <w:tcW w:w="959" w:type="dxa"/>
            <w:vAlign w:val="center"/>
          </w:tcPr>
          <w:p w:rsidR="00A30D02" w:rsidRPr="00463603" w:rsidRDefault="00A30D02" w:rsidP="001A074D">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center"/>
          </w:tcPr>
          <w:p w:rsidR="00A30D02" w:rsidRPr="00463603" w:rsidRDefault="006068F0" w:rsidP="00500C34">
            <w:pPr>
              <w:widowControl/>
              <w:autoSpaceDE/>
              <w:autoSpaceDN/>
              <w:adjustRightInd/>
              <w:spacing w:before="20" w:after="20" w:line="276" w:lineRule="auto"/>
              <w:jc w:val="center"/>
              <w:rPr>
                <w:rFonts w:ascii="Book Antiqua" w:hAnsi="Book Antiqua"/>
                <w:color w:val="FF0000"/>
              </w:rPr>
            </w:pPr>
            <w:r w:rsidRPr="006D6CFA">
              <w:rPr>
                <w:rFonts w:eastAsia="Book Antiqua"/>
                <w:color w:val="000000"/>
                <w:sz w:val="23"/>
                <w:szCs w:val="23"/>
              </w:rPr>
              <w:t>As a Prime contractor should have executed erection of one 33/11kV Substation</w:t>
            </w:r>
            <w:r>
              <w:rPr>
                <w:rFonts w:eastAsia="Book Antiqua"/>
                <w:color w:val="000000"/>
                <w:sz w:val="23"/>
                <w:szCs w:val="23"/>
              </w:rPr>
              <w:t xml:space="preserve"> (or) </w:t>
            </w:r>
            <w:r w:rsidRPr="006D6CFA">
              <w:rPr>
                <w:rFonts w:eastAsia="Book Antiqua"/>
                <w:color w:val="000000"/>
                <w:sz w:val="23"/>
                <w:szCs w:val="23"/>
              </w:rPr>
              <w:t xml:space="preserve"> Erection of 33KV Bay with 33KV VCB</w:t>
            </w:r>
            <w:r>
              <w:rPr>
                <w:rFonts w:eastAsia="Book Antiqua"/>
                <w:color w:val="000000"/>
                <w:sz w:val="23"/>
                <w:szCs w:val="23"/>
              </w:rPr>
              <w:t xml:space="preserve"> </w:t>
            </w:r>
          </w:p>
        </w:tc>
        <w:tc>
          <w:tcPr>
            <w:tcW w:w="2127" w:type="dxa"/>
            <w:vAlign w:val="center"/>
          </w:tcPr>
          <w:p w:rsidR="00A30D02" w:rsidRPr="00463603" w:rsidRDefault="001A074D" w:rsidP="001A074D">
            <w:pPr>
              <w:spacing w:before="20" w:after="20"/>
              <w:jc w:val="center"/>
              <w:rPr>
                <w:rFonts w:ascii="Book Antiqua" w:hAnsi="Book Antiqua"/>
                <w:color w:val="FF0000"/>
              </w:rPr>
            </w:pPr>
            <w:r>
              <w:rPr>
                <w:rFonts w:ascii="Book Antiqua" w:hAnsi="Book Antiqua"/>
                <w:color w:val="FF0000"/>
              </w:rPr>
              <w:t>1 No.</w:t>
            </w:r>
          </w:p>
        </w:tc>
        <w:tc>
          <w:tcPr>
            <w:tcW w:w="4394" w:type="dxa"/>
            <w:vAlign w:val="center"/>
          </w:tcPr>
          <w:p w:rsidR="00A30D02" w:rsidRPr="00463603" w:rsidRDefault="001A074D" w:rsidP="001A074D">
            <w:pPr>
              <w:spacing w:before="20" w:after="20"/>
              <w:jc w:val="center"/>
              <w:rPr>
                <w:rFonts w:ascii="Book Antiqua" w:hAnsi="Book Antiqua"/>
                <w:color w:val="FF0000"/>
              </w:rPr>
            </w:pPr>
            <w:r>
              <w:rPr>
                <w:rFonts w:ascii="Book Antiqua" w:hAnsi="Book Antiqua"/>
                <w:color w:val="FF0000"/>
              </w:rPr>
              <w:t>1 No.</w:t>
            </w:r>
          </w:p>
        </w:tc>
      </w:tr>
    </w:tbl>
    <w:p w:rsidR="00122618" w:rsidRPr="00091157" w:rsidRDefault="00122618" w:rsidP="0012555F">
      <w:pPr>
        <w:ind w:left="720"/>
        <w:jc w:val="both"/>
        <w:rPr>
          <w:b/>
          <w:bCs/>
        </w:rPr>
      </w:pPr>
    </w:p>
    <w:p w:rsidR="0012555F" w:rsidRPr="00091157"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Copy of Liquid Assets/ Solvency Certificate for not less than 20% of Bid value and should have been issued by any Scheduled bank or </w:t>
      </w:r>
      <w:proofErr w:type="gramStart"/>
      <w:r w:rsidRPr="00091157">
        <w:rPr>
          <w:sz w:val="23"/>
          <w:szCs w:val="23"/>
        </w:rPr>
        <w:t>Nationalized</w:t>
      </w:r>
      <w:proofErr w:type="gramEnd"/>
      <w:r w:rsidRPr="00091157">
        <w:rPr>
          <w:sz w:val="23"/>
          <w:szCs w:val="23"/>
        </w:rPr>
        <w:t xml:space="preserve">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w:t>
      </w:r>
      <w:proofErr w:type="gramStart"/>
      <w:r w:rsidRPr="00091157">
        <w:rPr>
          <w:sz w:val="23"/>
          <w:szCs w:val="23"/>
        </w:rPr>
        <w:t>,  RCC</w:t>
      </w:r>
      <w:proofErr w:type="gramEnd"/>
      <w:r w:rsidRPr="00091157">
        <w:rPr>
          <w:sz w:val="23"/>
          <w:szCs w:val="23"/>
        </w:rPr>
        <w:t xml:space="preserve">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r w:rsidRPr="0012555F">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D3BB3">
        <w:rPr>
          <w:b/>
          <w:bCs/>
          <w:color w:val="FF0000"/>
          <w:sz w:val="22"/>
        </w:rPr>
        <w:t>Thirty</w:t>
      </w:r>
      <w:r w:rsidRPr="00CA14DA">
        <w:rPr>
          <w:b/>
          <w:bCs/>
          <w:color w:val="FF0000"/>
          <w:sz w:val="22"/>
        </w:rPr>
        <w:t xml:space="preserve"> days (</w:t>
      </w:r>
      <w:r w:rsidR="00E76EC8">
        <w:rPr>
          <w:b/>
          <w:bCs/>
          <w:color w:val="FF0000"/>
          <w:sz w:val="22"/>
        </w:rPr>
        <w:t>3</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C035BA" w:rsidRPr="00BC1675">
        <w:rPr>
          <w:b/>
          <w:sz w:val="22"/>
          <w:szCs w:val="22"/>
        </w:rPr>
        <w:t>Chief Engineer, Master Plan Zone, 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proofErr w:type="gramStart"/>
      <w:r w:rsidRPr="00090EFB">
        <w:rPr>
          <w:sz w:val="22"/>
        </w:rPr>
        <w:t>and</w:t>
      </w:r>
      <w:proofErr w:type="gramEnd"/>
      <w:r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w:t>
      </w:r>
      <w:r w:rsidRPr="00870BAF">
        <w:rPr>
          <w:bCs/>
          <w:color w:val="FF0000"/>
          <w:highlight w:val="cyan"/>
        </w:rPr>
        <w:lastRenderedPageBreak/>
        <w:t xml:space="preserve">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E20BC5">
        <w:rPr>
          <w:color w:val="FF0000"/>
          <w:sz w:val="22"/>
        </w:rPr>
        <w:t>Hyderabad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w:t>
      </w:r>
      <w:r w:rsidR="00542819">
        <w:rPr>
          <w:color w:val="FF0000"/>
          <w:sz w:val="22"/>
        </w:rPr>
        <w:t xml:space="preserve"> </w:t>
      </w:r>
      <w:r w:rsidR="00E20BC5">
        <w:rPr>
          <w:color w:val="FF0000"/>
          <w:sz w:val="22"/>
        </w:rPr>
        <w:t xml:space="preserve">MP </w:t>
      </w:r>
      <w:r w:rsidR="009358EC">
        <w:rPr>
          <w:color w:val="FF0000"/>
          <w:sz w:val="22"/>
        </w:rPr>
        <w:t>2</w:t>
      </w:r>
      <w:r w:rsidR="00E20BC5">
        <w:rPr>
          <w:color w:val="FF0000"/>
          <w:sz w:val="22"/>
        </w:rPr>
        <w:t>/ 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9358EC">
        <w:rPr>
          <w:color w:val="FF0000"/>
          <w:sz w:val="22"/>
        </w:rPr>
        <w:t>Vidyanagar</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542819" w:rsidRDefault="008A171A" w:rsidP="00F51FC8">
      <w:pPr>
        <w:rPr>
          <w:sz w:val="22"/>
          <w:u w:val="single"/>
        </w:rPr>
      </w:pPr>
      <w:r w:rsidRPr="007860A5">
        <w:rPr>
          <w:sz w:val="22"/>
          <w:u w:val="single"/>
        </w:rPr>
        <w:t xml:space="preserve">The name and identification number of the Contract is </w:t>
      </w:r>
    </w:p>
    <w:p w:rsidR="00542819" w:rsidRDefault="00542819" w:rsidP="00F51FC8">
      <w:pPr>
        <w:rPr>
          <w:sz w:val="22"/>
          <w:u w:val="single"/>
        </w:rPr>
      </w:pPr>
    </w:p>
    <w:p w:rsidR="00F51FC8" w:rsidRPr="00F51FC8" w:rsidRDefault="00F51FC8" w:rsidP="00F51FC8">
      <w:pPr>
        <w:rPr>
          <w:b/>
          <w:color w:val="FF0000"/>
        </w:rPr>
      </w:pPr>
      <w:proofErr w:type="gramStart"/>
      <w:r w:rsidRPr="00F51FC8">
        <w:rPr>
          <w:b/>
        </w:rPr>
        <w:t>BID No.</w:t>
      </w:r>
      <w:proofErr w:type="gramEnd"/>
      <w:r w:rsidR="00E67D3A">
        <w:rPr>
          <w:b/>
        </w:rPr>
        <w:t xml:space="preserve"> </w:t>
      </w:r>
      <w:r w:rsidRPr="00F51FC8">
        <w:rPr>
          <w:b/>
        </w:rPr>
        <w:t xml:space="preserve">Chief </w:t>
      </w:r>
      <w:r w:rsidR="00B95F65">
        <w:rPr>
          <w:b/>
          <w:bCs/>
        </w:rPr>
        <w:t>Engineer</w:t>
      </w:r>
      <w:r w:rsidR="00B95F65" w:rsidRPr="00090EFB">
        <w:rPr>
          <w:b/>
          <w:bCs/>
        </w:rPr>
        <w:t xml:space="preserve"> </w:t>
      </w:r>
      <w:r w:rsidRPr="00F51FC8">
        <w:rPr>
          <w:b/>
        </w:rPr>
        <w:t>/Master Plan /GH/</w:t>
      </w:r>
      <w:r w:rsidR="00165E7B">
        <w:rPr>
          <w:b/>
        </w:rPr>
        <w:t>TGSPDCL</w:t>
      </w:r>
      <w:r w:rsidRPr="00F51FC8">
        <w:rPr>
          <w:b/>
        </w:rPr>
        <w:t xml:space="preserve">:  </w:t>
      </w:r>
      <w:r w:rsidR="004C0C79">
        <w:rPr>
          <w:b/>
          <w:color w:val="FF0000"/>
        </w:rPr>
        <w:t>54/24-25</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9A3B85" w:rsidRPr="009A3B85">
        <w:rPr>
          <w:rFonts w:ascii="Times New Roman" w:eastAsia="Calibri" w:hAnsi="Times New Roman" w:cs="Times New Roman"/>
          <w:color w:val="FF0000"/>
        </w:rPr>
        <w:t>Erection of 2 Nos. 33kV bays with 33kV bus extension at 132/33kV MD Pally outdoor EHT Sub-Station for providing of 2 Nos. new 33kV Feeders to 33/11kV CRPF Sub-station &amp; 33/11kV Miralam Sub-Station which pertains to Lines South Division in Master Plan SD-III of Division-II in Hyderabad Circle under T&amp;D-Master Plan Zone</w:t>
      </w:r>
      <w:r w:rsidR="00E76B92" w:rsidRPr="00351ABD">
        <w:rPr>
          <w:rFonts w:ascii="Book Antiqua" w:eastAsia="Calibri" w:hAnsi="Book Antiqua"/>
          <w:color w:val="FF0000"/>
        </w:rPr>
        <w:t>.</w:t>
      </w:r>
      <w:r w:rsidR="00E76B92" w:rsidRPr="004F1D35">
        <w:rPr>
          <w:b w:val="0"/>
          <w:sz w:val="22"/>
        </w:rPr>
        <w:t xml:space="preserve"> </w:t>
      </w:r>
      <w:r w:rsidRPr="004F1D35">
        <w:rPr>
          <w:b w:val="0"/>
          <w:sz w:val="22"/>
        </w:rPr>
        <w:t>(</w:t>
      </w:r>
      <w:proofErr w:type="gramStart"/>
      <w:r w:rsidRPr="004F1D35">
        <w:rPr>
          <w:b w:val="0"/>
          <w:sz w:val="22"/>
        </w:rPr>
        <w:t>brief</w:t>
      </w:r>
      <w:proofErr w:type="gramEnd"/>
      <w:r w:rsidRPr="004F1D35">
        <w:rPr>
          <w:b w:val="0"/>
          <w:sz w:val="22"/>
        </w:rPr>
        <w:t xml:space="preserve">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6068F0">
        <w:rPr>
          <w:b/>
          <w:sz w:val="22"/>
          <w:u w:val="single"/>
        </w:rPr>
        <w:t>Three</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lastRenderedPageBreak/>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20BC5" w:rsidRDefault="00E20BC5" w:rsidP="001E3472">
      <w:pPr>
        <w:rPr>
          <w:sz w:val="40"/>
          <w:szCs w:val="40"/>
        </w:rPr>
      </w:pPr>
    </w:p>
    <w:p w:rsidR="00E20BC5" w:rsidRDefault="00E20BC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542819" w:rsidRDefault="00542819" w:rsidP="00A80EAF">
      <w:pPr>
        <w:jc w:val="center"/>
        <w:rPr>
          <w:b/>
          <w:sz w:val="28"/>
        </w:rPr>
      </w:pPr>
    </w:p>
    <w:p w:rsidR="00542819" w:rsidRDefault="00542819"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E4D6B" w:rsidRDefault="00AE4D6B" w:rsidP="00B775A8">
      <w:pPr>
        <w:ind w:firstLine="720"/>
        <w:jc w:val="center"/>
        <w:rPr>
          <w:b/>
          <w:sz w:val="28"/>
        </w:rPr>
      </w:pPr>
    </w:p>
    <w:p w:rsidR="00542819" w:rsidRDefault="00542819" w:rsidP="00B775A8">
      <w:pPr>
        <w:ind w:firstLine="720"/>
        <w:jc w:val="center"/>
        <w:rPr>
          <w:b/>
          <w:sz w:val="28"/>
        </w:rPr>
      </w:pPr>
    </w:p>
    <w:p w:rsidR="00542819" w:rsidRDefault="00542819" w:rsidP="00B775A8">
      <w:pPr>
        <w:ind w:firstLine="720"/>
        <w:jc w:val="center"/>
        <w:rPr>
          <w:b/>
          <w:sz w:val="28"/>
        </w:rPr>
      </w:pPr>
    </w:p>
    <w:p w:rsidR="00542819" w:rsidRDefault="00542819" w:rsidP="00B775A8">
      <w:pPr>
        <w:ind w:firstLine="720"/>
        <w:jc w:val="center"/>
        <w:rPr>
          <w:b/>
          <w:sz w:val="28"/>
        </w:rPr>
      </w:pPr>
    </w:p>
    <w:p w:rsidR="00AE4D6B" w:rsidRDefault="00AE4D6B"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Plant is any integral part of the Works, which is to have a mechanical, electrical, electronic or </w:t>
      </w:r>
      <w:r w:rsidRPr="00090EFB">
        <w:rPr>
          <w:sz w:val="22"/>
        </w:rPr>
        <w:lastRenderedPageBreak/>
        <w:t>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090EFB">
        <w:rPr>
          <w:sz w:val="22"/>
        </w:rPr>
        <w:t>Contract Data</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Conditions of Contract</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Specifications</w:t>
      </w:r>
    </w:p>
    <w:p w:rsidR="00A362FD" w:rsidRPr="00090EFB" w:rsidRDefault="00AE4D6B" w:rsidP="00145E0B">
      <w:pPr>
        <w:widowControl/>
        <w:numPr>
          <w:ilvl w:val="0"/>
          <w:numId w:val="28"/>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lastRenderedPageBreak/>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lastRenderedPageBreak/>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gramStart"/>
      <w:r w:rsidRPr="00090EFB">
        <w:rPr>
          <w:sz w:val="22"/>
        </w:rPr>
        <w:t>effect</w:t>
      </w:r>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Default="00A362FD" w:rsidP="00A362FD">
      <w:pPr>
        <w:jc w:val="both"/>
        <w:rPr>
          <w:sz w:val="22"/>
        </w:rPr>
      </w:pPr>
    </w:p>
    <w:p w:rsidR="00EE4659" w:rsidRDefault="00EE4659" w:rsidP="00A362FD">
      <w:pPr>
        <w:jc w:val="both"/>
        <w:rPr>
          <w:sz w:val="22"/>
        </w:rPr>
      </w:pPr>
    </w:p>
    <w:p w:rsidR="00EE4659" w:rsidRPr="00090EFB" w:rsidRDefault="00EE4659"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r w:rsidR="00AE4D6B">
        <w:rPr>
          <w:sz w:val="22"/>
        </w:rPr>
        <w:t xml:space="preserve">                                                                                                                 </w:t>
      </w:r>
    </w:p>
    <w:p w:rsidR="00A362FD" w:rsidRDefault="00AE4D6B" w:rsidP="00A362FD">
      <w:pPr>
        <w:jc w:val="both"/>
        <w:rPr>
          <w:sz w:val="22"/>
        </w:rPr>
      </w:pPr>
      <w:r>
        <w:rPr>
          <w:sz w:val="22"/>
        </w:rPr>
        <w:t xml:space="preserve">                 </w:t>
      </w:r>
    </w:p>
    <w:p w:rsidR="00AE4D6B" w:rsidRDefault="00AE4D6B" w:rsidP="00A362FD">
      <w:pPr>
        <w:jc w:val="both"/>
        <w:rPr>
          <w:sz w:val="22"/>
        </w:rPr>
      </w:pPr>
    </w:p>
    <w:p w:rsidR="00AE4D6B" w:rsidRDefault="00AE4D6B"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lastRenderedPageBreak/>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AE4D6B">
        <w:rPr>
          <w:sz w:val="22"/>
        </w:rPr>
        <w:t xml:space="preserve">  </w:t>
      </w:r>
      <w:r>
        <w:rPr>
          <w:sz w:val="22"/>
        </w:rPr>
        <w:t xml:space="preserve"> </w:t>
      </w:r>
      <w:proofErr w:type="gramStart"/>
      <w:r w:rsidR="00537534" w:rsidRPr="00537534">
        <w:rPr>
          <w:sz w:val="22"/>
        </w:rPr>
        <w:t>below</w:t>
      </w:r>
      <w:proofErr w:type="gramEnd"/>
      <w:r w:rsidR="00537534" w:rsidRPr="00537534">
        <w:rPr>
          <w:sz w:val="22"/>
        </w:rPr>
        <w:t xml:space="preserve">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31.2</w:t>
      </w:r>
      <w:proofErr w:type="gramStart"/>
      <w:r>
        <w:rPr>
          <w:color w:val="00B0F0"/>
          <w:sz w:val="22"/>
          <w:szCs w:val="22"/>
        </w:rPr>
        <w:t>.c</w:t>
      </w:r>
      <w:proofErr w:type="gramEnd"/>
      <w:r>
        <w:rPr>
          <w:color w:val="00B0F0"/>
          <w:sz w:val="22"/>
          <w:szCs w:val="22"/>
        </w:rPr>
        <w:t xml:space="preserve">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E4D6B" w:rsidRDefault="00AE4D6B"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gramStart"/>
      <w:r w:rsidRPr="00090EFB">
        <w:rPr>
          <w:sz w:val="22"/>
        </w:rPr>
        <w:t>which</w:t>
      </w:r>
      <w:proofErr w:type="gramEnd"/>
      <w:r w:rsidRPr="00090EFB">
        <w:rPr>
          <w:sz w:val="22"/>
        </w:rPr>
        <w:t xml:space="preserve">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lastRenderedPageBreak/>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E4D6B" w:rsidP="00145E0B">
      <w:pPr>
        <w:widowControl/>
        <w:numPr>
          <w:ilvl w:val="0"/>
          <w:numId w:val="31"/>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Pr="00090EFB" w:rsidRDefault="00280227"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lastRenderedPageBreak/>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lastRenderedPageBreak/>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E4D6B" w:rsidRDefault="00AE4D6B" w:rsidP="00A362FD">
      <w:pPr>
        <w:jc w:val="center"/>
        <w:rPr>
          <w:b/>
          <w:sz w:val="28"/>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lastRenderedPageBreak/>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B04F2F" w:rsidRDefault="00B04F2F" w:rsidP="00A362FD">
      <w:pPr>
        <w:ind w:left="720"/>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proofErr w:type="gramStart"/>
      <w:r w:rsidRPr="00090EFB">
        <w:rPr>
          <w:sz w:val="22"/>
        </w:rPr>
        <w:t>Hyderabad-500063.</w:t>
      </w:r>
      <w:proofErr w:type="gramEnd"/>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E20BC5">
        <w:rPr>
          <w:sz w:val="22"/>
        </w:rPr>
        <w:t>MP</w:t>
      </w:r>
      <w:r w:rsidR="00E94EF4">
        <w:rPr>
          <w:sz w:val="22"/>
        </w:rPr>
        <w:t>2</w:t>
      </w:r>
      <w:r w:rsidR="00E20BC5">
        <w:rPr>
          <w:sz w:val="22"/>
        </w:rPr>
        <w:t>/Hyderabad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20BC5" w:rsidRDefault="00E20BC5"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lastRenderedPageBreak/>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Default="00A362FD" w:rsidP="00A362FD">
      <w:pPr>
        <w:jc w:val="both"/>
        <w:rPr>
          <w:sz w:val="14"/>
        </w:rPr>
      </w:pPr>
    </w:p>
    <w:p w:rsidR="00E20BC5" w:rsidRPr="00A14468" w:rsidRDefault="00E20BC5"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090EFB" w:rsidRDefault="00B04F2F" w:rsidP="00A362FD">
      <w:pPr>
        <w:ind w:left="720"/>
        <w:jc w:val="both"/>
        <w:rPr>
          <w:sz w:val="22"/>
        </w:rPr>
      </w:pP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8505BF" w:rsidRDefault="00A362FD" w:rsidP="008505BF">
      <w:pPr>
        <w:pStyle w:val="ListParagraph"/>
        <w:widowControl/>
        <w:numPr>
          <w:ilvl w:val="0"/>
          <w:numId w:val="36"/>
        </w:numPr>
        <w:autoSpaceDE/>
        <w:autoSpaceDN/>
        <w:adjustRightInd/>
        <w:jc w:val="both"/>
        <w:rPr>
          <w:sz w:val="22"/>
        </w:rPr>
      </w:pPr>
      <w:r w:rsidRPr="008505BF">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8505BF" w:rsidRPr="008505BF" w:rsidRDefault="008505BF" w:rsidP="008505BF">
      <w:pPr>
        <w:pStyle w:val="ListParagraph"/>
        <w:rPr>
          <w:sz w:val="22"/>
        </w:rPr>
      </w:pPr>
    </w:p>
    <w:p w:rsidR="008505BF" w:rsidRPr="008505BF" w:rsidRDefault="008505BF" w:rsidP="008505BF">
      <w:pPr>
        <w:pStyle w:val="ListParagraph"/>
        <w:widowControl/>
        <w:autoSpaceDE/>
        <w:autoSpaceDN/>
        <w:adjustRightInd/>
        <w:ind w:left="1440"/>
        <w:jc w:val="both"/>
        <w:rPr>
          <w:sz w:val="22"/>
        </w:rPr>
      </w:pP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xml:space="preserve">: - The Act provides for certain welfare measures to be provided b y the contractor to contract labour and in case the </w:t>
      </w:r>
      <w:r w:rsidRPr="00090EFB">
        <w:rPr>
          <w:sz w:val="22"/>
          <w:szCs w:val="22"/>
        </w:rPr>
        <w:lastRenderedPageBreak/>
        <w:t>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lastRenderedPageBreak/>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B04F2F" w:rsidRDefault="00B04F2F"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w:t>
      </w:r>
      <w:r>
        <w:t xml:space="preserve"> </w:t>
      </w:r>
      <w:r w:rsidRPr="00E174B4">
        <w:t>network</w:t>
      </w:r>
      <w:r w:rsidRPr="00E174B4">
        <w:rPr>
          <w:bCs/>
        </w:rPr>
        <w:t xml:space="preserve">. </w:t>
      </w:r>
    </w:p>
    <w:p w:rsidR="00E0463D" w:rsidRDefault="00E0463D" w:rsidP="00E0463D">
      <w:pPr>
        <w:spacing w:line="480" w:lineRule="auto"/>
        <w:ind w:left="720" w:hanging="180"/>
        <w:jc w:val="both"/>
      </w:pPr>
      <w:r>
        <w:rPr>
          <w:bCs/>
        </w:rPr>
        <w:t xml:space="preserve">   </w:t>
      </w:r>
      <w:r w:rsidRPr="00E174B4">
        <w:t>Total works covered are as per details</w:t>
      </w:r>
      <w:r>
        <w:t xml:space="preserve"> </w:t>
      </w:r>
      <w:r w:rsidRPr="00E174B4">
        <w:t>given below:</w:t>
      </w:r>
    </w:p>
    <w:p w:rsidR="00E0463D" w:rsidRPr="00E174B4" w:rsidRDefault="00E0463D" w:rsidP="00E0463D">
      <w:pPr>
        <w:jc w:val="both"/>
      </w:pPr>
      <w:r w:rsidRPr="009A3B85">
        <w:rPr>
          <w:rFonts w:eastAsia="Calibri"/>
          <w:color w:val="FF0000"/>
        </w:rPr>
        <w:t>Erection of 2 Nos. 33kV bays with 33kV bus extension at 132/33kV MD Pally outdoor EHT Sub-Station for providing of 2 Nos. new 33kV Feeders to 33/11kV CRPF Sub-station &amp; 33/11kV Miralam Sub-Station which pertains to Lines South Division in Master Plan SD-III of Division-II in Hyderabad Circle under T&amp;D-Master Plan Zone</w:t>
      </w:r>
      <w:r w:rsidRPr="00147B30">
        <w:rPr>
          <w:rFonts w:eastAsia="Calibri"/>
          <w:color w:val="FF0000"/>
        </w:rPr>
        <w:t>.</w:t>
      </w:r>
    </w:p>
    <w:p w:rsidR="00E0463D" w:rsidRDefault="00E0463D" w:rsidP="00216B9D">
      <w:pPr>
        <w:ind w:left="720" w:hanging="720"/>
        <w:jc w:val="both"/>
        <w:rPr>
          <w:bCs/>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 xml:space="preserve">1.10 Care shall be taken in handling instruments, relays and other delicate devices where </w:t>
      </w:r>
      <w:r>
        <w:lastRenderedPageBreak/>
        <w:t>instruments and relays are supplied separately they shall be mounted only after the associated switchgear / control panels are erected and aligned.</w:t>
      </w:r>
    </w:p>
    <w:p w:rsidR="00280227" w:rsidRDefault="00280227" w:rsidP="00216B9D">
      <w:pPr>
        <w:numPr>
          <w:ilvl w:val="1"/>
          <w:numId w:val="0"/>
        </w:numPr>
        <w:tabs>
          <w:tab w:val="num" w:pos="360"/>
        </w:tabs>
        <w:ind w:left="360" w:hanging="360"/>
        <w:jc w:val="both"/>
      </w:pPr>
    </w:p>
    <w:p w:rsidR="00280227" w:rsidRDefault="00280227" w:rsidP="00216B9D">
      <w:pPr>
        <w:numPr>
          <w:ilvl w:val="1"/>
          <w:numId w:val="0"/>
        </w:numPr>
        <w:tabs>
          <w:tab w:val="num" w:pos="360"/>
        </w:tabs>
        <w:ind w:left="360" w:hanging="360"/>
        <w:jc w:val="both"/>
      </w:pPr>
    </w:p>
    <w:p w:rsidR="00280227" w:rsidRDefault="00280227" w:rsidP="00216B9D">
      <w:pPr>
        <w:numPr>
          <w:ilvl w:val="1"/>
          <w:numId w:val="0"/>
        </w:numPr>
        <w:tabs>
          <w:tab w:val="num" w:pos="360"/>
        </w:tabs>
        <w:ind w:left="360" w:hanging="360"/>
        <w:jc w:val="both"/>
      </w:pPr>
    </w:p>
    <w:p w:rsidR="00216B9D" w:rsidRDefault="00216B9D" w:rsidP="00216B9D">
      <w:pPr>
        <w:numPr>
          <w:ilvl w:val="1"/>
          <w:numId w:val="0"/>
        </w:numPr>
        <w:tabs>
          <w:tab w:val="num" w:pos="360"/>
        </w:tabs>
        <w:ind w:left="360" w:hanging="360"/>
        <w:jc w:val="both"/>
      </w:pPr>
      <w:r>
        <w:t>1.11 Standards:</w:t>
      </w:r>
    </w:p>
    <w:p w:rsidR="00280227" w:rsidRDefault="00280227" w:rsidP="00216B9D">
      <w:pPr>
        <w:jc w:val="both"/>
      </w:pPr>
    </w:p>
    <w:p w:rsidR="00280227" w:rsidRDefault="00280227" w:rsidP="00216B9D">
      <w:pPr>
        <w:jc w:val="both"/>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lastRenderedPageBreak/>
        <w:t>1.12</w:t>
      </w:r>
      <w:r w:rsidRPr="00E174B4">
        <w:t>.1</w:t>
      </w:r>
      <w:r w:rsidR="00B04F2F">
        <w:t xml:space="preserve">    </w:t>
      </w:r>
      <w:r w:rsidRPr="00E174B4">
        <w:t>General Technical Requirement</w:t>
      </w:r>
    </w:p>
    <w:p w:rsidR="00216B9D" w:rsidRPr="00E174B4" w:rsidRDefault="00216B9D" w:rsidP="00B04F2F">
      <w:pPr>
        <w:ind w:left="851" w:hanging="851"/>
        <w:jc w:val="both"/>
      </w:pPr>
      <w:r>
        <w:t>1.12</w:t>
      </w:r>
      <w:r w:rsidR="00B04F2F">
        <w:t>.1.1</w:t>
      </w:r>
      <w:r w:rsidRPr="00E174B4">
        <w:t>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B04F2F">
      <w:pPr>
        <w:ind w:left="851" w:hanging="851"/>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B04F2F">
      <w:pPr>
        <w:ind w:left="851" w:hanging="851"/>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B04F2F">
      <w:pPr>
        <w:ind w:left="851"/>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B04F2F">
      <w:pPr>
        <w:ind w:left="851" w:hanging="851"/>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w:t>
      </w:r>
      <w:proofErr w:type="gramStart"/>
      <w:r>
        <w:rPr>
          <w:lang w:val="fr-FR"/>
        </w:rPr>
        <w:t>.(</w:t>
      </w:r>
      <w:proofErr w:type="gramEnd"/>
      <w:r>
        <w:rPr>
          <w:lang w:val="fr-FR"/>
        </w:rPr>
        <w:t>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gramEnd"/>
      <w:r>
        <w:t>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lastRenderedPageBreak/>
        <w:t>x) Seismic level (Horizontal accelerations)</w:t>
      </w:r>
      <w:r>
        <w:tab/>
      </w:r>
      <w:r>
        <w:tab/>
        <w:t xml:space="preserve">:  </w:t>
      </w:r>
      <w:proofErr w:type="gramStart"/>
      <w:r>
        <w:t>0.10 q</w:t>
      </w:r>
      <w:proofErr w:type="gramEnd"/>
      <w:r>
        <w:t>.</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eg.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lastRenderedPageBreak/>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B04F2F" w:rsidRDefault="00B04F2F" w:rsidP="00216B9D">
      <w:pPr>
        <w:pStyle w:val="BodyTextIndent"/>
        <w:ind w:firstLine="0"/>
      </w:pPr>
    </w:p>
    <w:p w:rsidR="00216B9D" w:rsidRPr="006773B9" w:rsidRDefault="00216B9D" w:rsidP="00216B9D">
      <w:pPr>
        <w:jc w:val="both"/>
        <w:rPr>
          <w:sz w:val="14"/>
        </w:rPr>
      </w:pPr>
    </w:p>
    <w:p w:rsidR="00B04F2F" w:rsidRDefault="00216B9D" w:rsidP="00216B9D">
      <w:r>
        <w:t xml:space="preserve">2.1 Fabrication of structures: Straightening, cutting, assembly, bolting and welding shall be as per </w:t>
      </w:r>
      <w:r w:rsidR="00B04F2F">
        <w:t xml:space="preserve">     </w:t>
      </w:r>
    </w:p>
    <w:p w:rsidR="00216B9D" w:rsidRPr="006773B9" w:rsidRDefault="00B04F2F" w:rsidP="00216B9D">
      <w:pPr>
        <w:rPr>
          <w:sz w:val="14"/>
        </w:rPr>
      </w:pPr>
      <w:r>
        <w:t xml:space="preserve">      </w:t>
      </w:r>
      <w:r w:rsidR="00216B9D">
        <w:t>IS 800</w:t>
      </w:r>
      <w:r w:rsidR="00216B9D">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galvanised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lastRenderedPageBreak/>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216B9D" w:rsidRPr="00F86CDA" w:rsidRDefault="00216B9D" w:rsidP="00216B9D">
      <w:pPr>
        <w:jc w:val="both"/>
      </w:pPr>
      <w:proofErr w:type="gramStart"/>
      <w:r w:rsidRPr="00F86CDA">
        <w:lastRenderedPageBreak/>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lastRenderedPageBreak/>
        <w:t xml:space="preserve"> (i) Nominal system voltage: 33 kV </w:t>
      </w:r>
    </w:p>
    <w:p w:rsidR="00216B9D" w:rsidRPr="00F86CDA" w:rsidRDefault="00216B9D" w:rsidP="00216B9D">
      <w:pPr>
        <w:spacing w:line="360" w:lineRule="auto"/>
        <w:jc w:val="both"/>
      </w:pPr>
      <w:r w:rsidRPr="00F86CDA">
        <w:t xml:space="preserve">(ii) Highest system voltage: 36 </w:t>
      </w:r>
      <w:proofErr w:type="gramStart"/>
      <w:r w:rsidRPr="00F86CDA">
        <w:t>Kv(</w:t>
      </w:r>
      <w:proofErr w:type="gramEnd"/>
      <w:r w:rsidRPr="00F86CDA">
        <w:t xml:space="preserve">rms)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216B9D">
      <w:pPr>
        <w:spacing w:line="360" w:lineRule="auto"/>
        <w:jc w:val="both"/>
      </w:pPr>
      <w:r w:rsidRPr="00F86CDA">
        <w:t>(vii) One minute power frequency: 75Kv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w:t>
      </w:r>
      <w:proofErr w:type="gramStart"/>
      <w:r w:rsidRPr="00F86CDA">
        <w:t>Kv(</w:t>
      </w:r>
      <w:proofErr w:type="gramEnd"/>
      <w:r w:rsidRPr="00F86CDA">
        <w:t xml:space="preserve">rms)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gramEnd"/>
      <w:r w:rsidRPr="00F86CDA">
        <w:t>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 xml:space="preserve">The detailed bills of quantity of major items/works are indicated in the Bid Price Schedules </w:t>
      </w:r>
      <w:r w:rsidRPr="00F86CDA">
        <w:lastRenderedPageBreak/>
        <w:t>(BPS).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lastRenderedPageBreak/>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 xml:space="preserve">unless specifically excluded </w:t>
      </w:r>
      <w:r w:rsidRPr="00E174B4">
        <w:lastRenderedPageBreak/>
        <w:t>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 xml:space="preserve">to the specified </w:t>
      </w:r>
      <w:r w:rsidRPr="00E174B4">
        <w:lastRenderedPageBreak/>
        <w:t>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rsidR="00165E7B">
        <w:t>TGSPDCL</w:t>
      </w:r>
      <w:r w:rsidRPr="00066960">
        <w:t xml:space="preserve">  in</w:t>
      </w:r>
      <w:proofErr w:type="gramEnd"/>
      <w:r w:rsidRPr="00066960">
        <w:t xml:space="preserve"> an operating</w:t>
      </w:r>
      <w:r>
        <w:t xml:space="preserve"> </w:t>
      </w:r>
      <w:r w:rsidRPr="00066960">
        <w:t xml:space="preserve">condition after commissioning. Bidder shall be </w:t>
      </w:r>
      <w:r w:rsidRPr="00066960">
        <w:lastRenderedPageBreak/>
        <w:t>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 xml:space="preserve">i.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w:t>
      </w:r>
      <w:r w:rsidRPr="007D4D3B">
        <w:lastRenderedPageBreak/>
        <w:t>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gramStart"/>
      <w:r w:rsidRPr="00066960">
        <w:t>hume</w:t>
      </w:r>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B04F2F" w:rsidRDefault="00216B9D" w:rsidP="00216B9D">
      <w:pPr>
        <w:jc w:val="both"/>
        <w:rPr>
          <w:b/>
        </w:rPr>
      </w:pPr>
      <w:r w:rsidRPr="00B04F2F">
        <w:rPr>
          <w:b/>
        </w:rPr>
        <w:t xml:space="preserve">33kV </w:t>
      </w:r>
      <w:proofErr w:type="gramStart"/>
      <w:r w:rsidRPr="00B04F2F">
        <w:rPr>
          <w:b/>
        </w:rPr>
        <w:t>Cable :1.20</w:t>
      </w:r>
      <w:proofErr w:type="gramEnd"/>
      <w:r w:rsidRPr="00B04F2F">
        <w:rPr>
          <w:b/>
        </w:rPr>
        <w:t xml:space="preserve"> meter</w:t>
      </w:r>
    </w:p>
    <w:p w:rsidR="00216B9D" w:rsidRPr="00B04F2F" w:rsidRDefault="00216B9D" w:rsidP="00216B9D">
      <w:pPr>
        <w:jc w:val="both"/>
        <w:rPr>
          <w:b/>
        </w:rPr>
      </w:pPr>
      <w:r w:rsidRPr="00B04F2F">
        <w:rPr>
          <w:b/>
        </w:rPr>
        <w:t xml:space="preserve">11 kV </w:t>
      </w:r>
      <w:proofErr w:type="gramStart"/>
      <w:r w:rsidRPr="00B04F2F">
        <w:rPr>
          <w:b/>
        </w:rPr>
        <w:t>cable :1.05</w:t>
      </w:r>
      <w:proofErr w:type="gramEnd"/>
      <w:r w:rsidRPr="00B04F2F">
        <w:rPr>
          <w:b/>
        </w:rPr>
        <w:t xml:space="preserve">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gramStart"/>
      <w:r w:rsidRPr="00066960">
        <w:t>hume</w:t>
      </w:r>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 xml:space="preserve">size less than 8 mm shall be preferred to </w:t>
      </w:r>
      <w:r w:rsidRPr="00066960">
        <w:lastRenderedPageBreak/>
        <w:t>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lastRenderedPageBreak/>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B04F2F" w:rsidRDefault="00216B9D" w:rsidP="00216B9D">
      <w:pPr>
        <w:ind w:firstLine="720"/>
        <w:jc w:val="both"/>
        <w:rPr>
          <w:b/>
          <w:bCs/>
        </w:rPr>
      </w:pPr>
      <w:r w:rsidRPr="00B04F2F">
        <w:rPr>
          <w:b/>
        </w:rPr>
        <w:t>D</w:t>
      </w:r>
      <w:r w:rsidRPr="00B04F2F">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lastRenderedPageBreak/>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8505BF" w:rsidRDefault="008505BF" w:rsidP="00216B9D">
      <w:pPr>
        <w:ind w:left="720"/>
        <w:jc w:val="both"/>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lastRenderedPageBreak/>
        <w:t>The jointing tools shall be appropriate and as per the requirement of</w:t>
      </w:r>
      <w:r>
        <w:t xml:space="preserve"> </w:t>
      </w:r>
      <w:r w:rsidRPr="004F3CAB">
        <w:t>jointing XLPE/PVC cables.</w:t>
      </w:r>
    </w:p>
    <w:p w:rsidR="009A0054" w:rsidRDefault="009A0054" w:rsidP="00216B9D">
      <w:pPr>
        <w:jc w:val="both"/>
      </w:pPr>
    </w:p>
    <w:p w:rsidR="00B04F2F" w:rsidRDefault="00B04F2F"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 xml:space="preserve">After fixing the end termination, the cable shall be fixed to the support, with non-magnetic </w:t>
      </w:r>
      <w:r w:rsidRPr="004F3CAB">
        <w:lastRenderedPageBreak/>
        <w:t>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proofErr w:type="gramStart"/>
      <w:r w:rsidRPr="00BD7177">
        <w:t>System(</w:t>
      </w:r>
      <w:proofErr w:type="gramEnd"/>
      <w:r w:rsidRPr="00BD7177">
        <w:t>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lastRenderedPageBreak/>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lastRenderedPageBreak/>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t>The carton box to be permanently fixed to the wooden pallet and consideration to be 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w:t>
      </w:r>
      <w:proofErr w:type="gramStart"/>
      <w:r w:rsidRPr="00BD7177">
        <w:rPr>
          <w:spacing w:val="4"/>
        </w:rPr>
        <w:t>tenders</w:t>
      </w:r>
      <w:proofErr w:type="gramEnd"/>
      <w:r w:rsidRPr="00BD7177">
        <w:rPr>
          <w:spacing w:val="4"/>
        </w:rPr>
        <w:t xml:space="preserve"> samples of the kits offered as to </w:t>
      </w:r>
      <w:r w:rsidRPr="00BD7177">
        <w:t xml:space="preserve">be </w:t>
      </w:r>
      <w:r w:rsidRPr="00BD7177">
        <w:lastRenderedPageBreak/>
        <w:t>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i.e </w:t>
      </w:r>
      <w:proofErr w:type="gramStart"/>
      <w:r w:rsidRPr="00BD7177">
        <w:t>trainers</w:t>
      </w:r>
      <w:proofErr w:type="gramEnd"/>
      <w:r w:rsidRPr="00BD7177">
        <w:t xml:space="preserve">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80227" w:rsidRDefault="00280227" w:rsidP="00216B9D">
      <w:pPr>
        <w:tabs>
          <w:tab w:val="left" w:pos="841"/>
        </w:tabs>
        <w:spacing w:before="216" w:line="211" w:lineRule="auto"/>
        <w:jc w:val="both"/>
        <w:rPr>
          <w:b/>
          <w:bCs/>
          <w:spacing w:val="4"/>
        </w:rPr>
      </w:pPr>
    </w:p>
    <w:p w:rsidR="00216B9D" w:rsidRPr="00BD7177" w:rsidRDefault="00216B9D" w:rsidP="00216B9D">
      <w:pPr>
        <w:tabs>
          <w:tab w:val="left" w:pos="841"/>
        </w:tabs>
        <w:spacing w:before="216" w:line="211" w:lineRule="auto"/>
        <w:jc w:val="both"/>
      </w:pPr>
      <w:r>
        <w:rPr>
          <w:b/>
          <w:bCs/>
          <w:spacing w:val="4"/>
        </w:rPr>
        <w:lastRenderedPageBreak/>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lastRenderedPageBreak/>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0251CE" w:rsidRDefault="000251CE" w:rsidP="00216B9D">
      <w:pPr>
        <w:tabs>
          <w:tab w:val="decimal" w:pos="180"/>
          <w:tab w:val="left" w:pos="768"/>
        </w:tabs>
        <w:spacing w:before="120" w:line="300" w:lineRule="auto"/>
        <w:jc w:val="both"/>
        <w:rPr>
          <w:spacing w:val="6"/>
        </w:rPr>
      </w:pPr>
    </w:p>
    <w:p w:rsidR="000251CE" w:rsidRDefault="000251CE" w:rsidP="00216B9D">
      <w:pPr>
        <w:tabs>
          <w:tab w:val="decimal" w:pos="180"/>
          <w:tab w:val="left" w:pos="768"/>
        </w:tabs>
        <w:spacing w:before="120" w:line="300" w:lineRule="auto"/>
        <w:jc w:val="both"/>
        <w:rPr>
          <w:spacing w:val="6"/>
        </w:rPr>
      </w:pPr>
    </w:p>
    <w:p w:rsidR="00216B9D" w:rsidRPr="000251CE" w:rsidRDefault="00216B9D" w:rsidP="00216B9D">
      <w:pPr>
        <w:tabs>
          <w:tab w:val="decimal" w:pos="180"/>
          <w:tab w:val="left" w:pos="768"/>
        </w:tabs>
        <w:spacing w:before="120" w:line="300" w:lineRule="auto"/>
        <w:jc w:val="both"/>
        <w:rPr>
          <w:b/>
          <w:spacing w:val="6"/>
        </w:rPr>
      </w:pPr>
      <w:r>
        <w:rPr>
          <w:spacing w:val="6"/>
        </w:rPr>
        <w:tab/>
      </w:r>
      <w:r w:rsidRPr="000251CE">
        <w:rPr>
          <w:b/>
          <w:spacing w:val="6"/>
        </w:rPr>
        <w:t>5.0</w:t>
      </w:r>
      <w:r w:rsidRPr="000251CE">
        <w:rPr>
          <w:b/>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lastRenderedPageBreak/>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gramStart"/>
            <w:r w:rsidRPr="0045549B">
              <w:t>θ</w:t>
            </w:r>
            <w:r w:rsidRPr="0045549B">
              <w:rPr>
                <w:vertAlign w:val="subscript"/>
              </w:rPr>
              <w:t>t</w:t>
            </w:r>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w:t>
            </w:r>
            <w:r w:rsidRPr="0045549B">
              <w:lastRenderedPageBreak/>
              <w:t>deterioration</w:t>
            </w:r>
          </w:p>
        </w:tc>
        <w:tc>
          <w:tcPr>
            <w:tcW w:w="1620" w:type="dxa"/>
          </w:tcPr>
          <w:p w:rsidR="00216B9D" w:rsidRPr="0045549B" w:rsidRDefault="00216B9D" w:rsidP="007E1163">
            <w:r w:rsidRPr="0045549B">
              <w:lastRenderedPageBreak/>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lastRenderedPageBreak/>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0251CE" w:rsidRDefault="000251CE"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lastRenderedPageBreak/>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t xml:space="preserve">11 KV Trunk </w:t>
      </w:r>
      <w:proofErr w:type="gramStart"/>
      <w:r w:rsidRPr="00F72E0E">
        <w:rPr>
          <w:b/>
        </w:rPr>
        <w:t>Line</w:t>
      </w:r>
      <w:proofErr w:type="gramEnd"/>
    </w:p>
    <w:p w:rsidR="004F1C4B" w:rsidRPr="00F72E0E" w:rsidRDefault="004F1C4B" w:rsidP="004F1C4B">
      <w:pPr>
        <w:pStyle w:val="BodyText"/>
      </w:pPr>
      <w:r w:rsidRPr="00F72E0E">
        <w:t xml:space="preserve">Main 11 KV line from the 33 KV </w:t>
      </w:r>
      <w:proofErr w:type="gramStart"/>
      <w:r w:rsidRPr="00F72E0E">
        <w:t>substation</w:t>
      </w:r>
      <w:proofErr w:type="gramEnd"/>
      <w:r w:rsidRPr="00F72E0E">
        <w:t xml:space="preserve"> to the tailend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lastRenderedPageBreak/>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If the line has to pass through prohibited areas (like pulicot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lastRenderedPageBreak/>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endour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Default="00371F05" w:rsidP="004F1C4B">
      <w:pPr>
        <w:pStyle w:val="BodyText"/>
        <w:rPr>
          <w:b/>
        </w:rPr>
      </w:pPr>
    </w:p>
    <w:p w:rsidR="00280227" w:rsidRDefault="00280227" w:rsidP="004F1C4B">
      <w:pPr>
        <w:pStyle w:val="BodyText"/>
        <w:rPr>
          <w:b/>
        </w:rPr>
      </w:pPr>
    </w:p>
    <w:p w:rsidR="00280227" w:rsidRDefault="00280227" w:rsidP="004F1C4B">
      <w:pPr>
        <w:pStyle w:val="BodyText"/>
        <w:rPr>
          <w:b/>
        </w:rPr>
      </w:pPr>
    </w:p>
    <w:p w:rsidR="00280227" w:rsidRDefault="00280227" w:rsidP="004F1C4B">
      <w:pPr>
        <w:pStyle w:val="BodyText"/>
        <w:rPr>
          <w:b/>
        </w:rPr>
      </w:pPr>
    </w:p>
    <w:p w:rsidR="00280227" w:rsidRPr="00F72E0E" w:rsidRDefault="00280227" w:rsidP="004F1C4B">
      <w:pPr>
        <w:pStyle w:val="BodyText"/>
        <w:rPr>
          <w:b/>
        </w:rPr>
      </w:pPr>
    </w:p>
    <w:p w:rsidR="004F1C4B" w:rsidRPr="00F72E0E" w:rsidRDefault="004F1C4B" w:rsidP="004F1C4B">
      <w:pPr>
        <w:pStyle w:val="BodyText"/>
        <w:rPr>
          <w:b/>
        </w:rPr>
      </w:pPr>
      <w:r w:rsidRPr="00F72E0E">
        <w:rPr>
          <w:b/>
        </w:rPr>
        <w:lastRenderedPageBreak/>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lastRenderedPageBreak/>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280227" w:rsidRDefault="00280227" w:rsidP="004F1C4B">
      <w:pPr>
        <w:pStyle w:val="BodyText"/>
        <w:tabs>
          <w:tab w:val="num" w:pos="360"/>
        </w:tabs>
        <w:ind w:left="360" w:hanging="360"/>
        <w:rPr>
          <w:b/>
        </w:rPr>
      </w:pPr>
    </w:p>
    <w:p w:rsidR="008505BF" w:rsidRDefault="008505BF" w:rsidP="004F1C4B">
      <w:pPr>
        <w:pStyle w:val="BodyText"/>
        <w:tabs>
          <w:tab w:val="num" w:pos="360"/>
        </w:tabs>
        <w:ind w:left="360" w:hanging="360"/>
        <w:rPr>
          <w:b/>
        </w:rPr>
      </w:pPr>
    </w:p>
    <w:p w:rsidR="00280227" w:rsidRDefault="00280227"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lastRenderedPageBreak/>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 xml:space="preserve">If required, cross arms and top cleats also may be fixed to the poles before they are erected. After the first rainy season inspection shall be made of the foundation and the pits shall be back filled </w:t>
      </w:r>
      <w:r w:rsidRPr="00F72E0E">
        <w:lastRenderedPageBreak/>
        <w:t>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lastRenderedPageBreak/>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w:t>
      </w:r>
      <w:r w:rsidRPr="00F72E0E">
        <w:lastRenderedPageBreak/>
        <w:t xml:space="preserve">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lastRenderedPageBreak/>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kv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lastRenderedPageBreak/>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kv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280227" w:rsidRDefault="00280227" w:rsidP="004F1C4B">
      <w:pPr>
        <w:pStyle w:val="BodyText"/>
        <w:rPr>
          <w:b/>
        </w:rPr>
      </w:pPr>
    </w:p>
    <w:p w:rsidR="004F1C4B" w:rsidRPr="00F72E0E" w:rsidRDefault="004F1C4B" w:rsidP="004F1C4B">
      <w:pPr>
        <w:pStyle w:val="BodyText"/>
        <w:rPr>
          <w:b/>
        </w:rPr>
      </w:pPr>
      <w:r w:rsidRPr="00F72E0E">
        <w:rPr>
          <w:b/>
        </w:rPr>
        <w:lastRenderedPageBreak/>
        <w:t>12.</w:t>
      </w:r>
      <w:r w:rsidRPr="00F72E0E">
        <w:rPr>
          <w:b/>
        </w:rPr>
        <w:tab/>
        <w:t>The details of main components of guy assembly to be used are:</w:t>
      </w:r>
    </w:p>
    <w:p w:rsidR="004F1C4B" w:rsidRPr="00F72E0E" w:rsidRDefault="004F1C4B" w:rsidP="004F1C4B">
      <w:pPr>
        <w:pStyle w:val="BodyText"/>
      </w:pPr>
      <w:r w:rsidRPr="00F72E0E">
        <w:t>1.</w:t>
      </w:r>
      <w:r w:rsidRPr="00F72E0E">
        <w:tab/>
      </w:r>
      <w:r w:rsidRPr="00F72E0E">
        <w:rPr>
          <w:b/>
        </w:rPr>
        <w:t>Anchor Plate</w:t>
      </w:r>
      <w:r w:rsidRPr="00F72E0E">
        <w:t>:</w:t>
      </w:r>
      <w:r w:rsidR="008505BF">
        <w:t xml:space="preserve">  </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lastRenderedPageBreak/>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 xml:space="preserve">The conductor drums shall be transported to tension point by using motor vehicles. The conductor drums should never be dropped from the vehicles. They are to be unloaded with </w:t>
      </w:r>
      <w:r w:rsidRPr="00F72E0E">
        <w:rPr>
          <w:noProof/>
        </w:rPr>
        <w:lastRenderedPageBreak/>
        <w:t>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lastRenderedPageBreak/>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lastRenderedPageBreak/>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lastRenderedPageBreak/>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lastRenderedPageBreak/>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lastRenderedPageBreak/>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aluminium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w:t>
      </w:r>
      <w:r w:rsidRPr="00F72E0E">
        <w:rPr>
          <w:noProof/>
        </w:rPr>
        <w:lastRenderedPageBreak/>
        <w:t xml:space="preserve">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lastRenderedPageBreak/>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lastRenderedPageBreak/>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 xml:space="preserve">‘A’type </w:t>
            </w:r>
            <w:r w:rsidR="008505BF">
              <w:t>pedestal</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proofErr w:type="gramStart"/>
      <w:r w:rsidR="00165E7B">
        <w:t>TGSPDCL</w:t>
      </w:r>
      <w:r w:rsidRPr="00F72E0E">
        <w:t xml:space="preserve">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w:t>
      </w:r>
      <w:r w:rsidR="00165E7B">
        <w:t>TGSPDCL</w:t>
      </w:r>
      <w:r w:rsidRPr="00F72E0E">
        <w:t xml:space="preserve">  Engineers at the time of testing the equipment by providing required labour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erection of TC Strctures &amp; BD Booms 4 Nos. TC towers (each 578 Kgs)</w:t>
      </w:r>
      <w:proofErr w:type="gramStart"/>
      <w:r w:rsidRPr="00F72E0E">
        <w:t>,  3</w:t>
      </w:r>
      <w:proofErr w:type="gramEnd"/>
      <w:r w:rsidRPr="00F72E0E">
        <w:t xml:space="preserve">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16 Nos x1.4x4+10 Nosx1x4=129.60 Rmt</w:t>
      </w:r>
      <w:proofErr w:type="gramStart"/>
      <w:r w:rsidRPr="00F72E0E">
        <w:t>.=</w:t>
      </w:r>
      <w:proofErr w:type="gramEnd"/>
      <w:r w:rsidRPr="00F72E0E">
        <w: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Auxilliary Bus comprising three conductors with twin zebra conductor to a tension of 900 Kgs.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Tubulor Poles (30 feet Hegit)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r w:rsidRPr="009D6A10">
        <w:t>Tie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100X100X8=1.998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80X80X8 =1.898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 = 2.274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50X50X6=2.761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13.5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3.2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10.3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of  Galvanised</w:t>
                  </w:r>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1601C5">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gramStart"/>
                  <w:r w:rsidRPr="00CE2E9B">
                    <w:rPr>
                      <w:sz w:val="22"/>
                      <w:szCs w:val="22"/>
                    </w:rPr>
                    <w:t>he</w:t>
                  </w:r>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CE2E9B" w:rsidRPr="00CE2E9B" w:rsidRDefault="00CE2E9B" w:rsidP="001601C5">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1601C5">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 type tower including nuts&amp;bolts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75X75X6 = 3.76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65X65X6=1.054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50X50X5 =1.103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 = 3.883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45X45X5=4.817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14.6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Supply of hot dip galvanised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cgm(p&amp;mm)/SE(QC)/F.952/16-17/D.No. 198/16-17, </w:t>
      </w:r>
      <w:proofErr w:type="gramStart"/>
      <w:r w:rsidRPr="005F662F">
        <w:rPr>
          <w:rFonts w:ascii="Book Antiqua" w:eastAsia="Calibri" w:hAnsi="Book Antiqua" w:cs="Calibri"/>
          <w:sz w:val="22"/>
          <w:szCs w:val="22"/>
        </w:rPr>
        <w:t>Dt</w:t>
      </w:r>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vizag steel , Jindal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Default="00051127" w:rsidP="000251CE">
      <w:pPr>
        <w:jc w:val="both"/>
        <w:rPr>
          <w:sz w:val="22"/>
        </w:rPr>
      </w:pPr>
      <w:r w:rsidRPr="00090EFB">
        <w:rPr>
          <w:sz w:val="22"/>
        </w:rPr>
        <w:t>2.9</w:t>
      </w:r>
      <w:r w:rsidRPr="00090EFB">
        <w:rPr>
          <w:sz w:val="22"/>
        </w:rPr>
        <w:tab/>
        <w:t xml:space="preserve">All welding/ brazing procedure shall be submitted to the Owner or its authorized representative </w:t>
      </w:r>
      <w:r w:rsidR="000251CE">
        <w:rPr>
          <w:sz w:val="22"/>
        </w:rPr>
        <w:t xml:space="preserve"> </w:t>
      </w:r>
    </w:p>
    <w:p w:rsidR="00051127" w:rsidRPr="00090EFB" w:rsidRDefault="000251CE" w:rsidP="000251CE">
      <w:pPr>
        <w:jc w:val="both"/>
        <w:rPr>
          <w:sz w:val="22"/>
        </w:rPr>
      </w:pPr>
      <w:r>
        <w:rPr>
          <w:sz w:val="22"/>
        </w:rPr>
        <w:t xml:space="preserve">             </w:t>
      </w:r>
      <w:proofErr w:type="gramStart"/>
      <w:r w:rsidR="00051127" w:rsidRPr="00090EFB">
        <w:rPr>
          <w:sz w:val="22"/>
        </w:rPr>
        <w:t>for</w:t>
      </w:r>
      <w:proofErr w:type="gramEnd"/>
      <w:r w:rsidR="00051127" w:rsidRPr="00090EFB">
        <w:rPr>
          <w:sz w:val="22"/>
        </w:rPr>
        <w:t xml:space="preserve">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lastRenderedPageBreak/>
        <w:t>2.10</w:t>
      </w:r>
      <w:r w:rsidRPr="00090EFB">
        <w:rPr>
          <w:sz w:val="22"/>
        </w:rPr>
        <w:tab/>
        <w:t xml:space="preserve">All brazers,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E87DA9" w:rsidRDefault="00F26EF2" w:rsidP="00E87DA9">
      <w:pPr>
        <w:jc w:val="center"/>
        <w:rPr>
          <w:b/>
          <w:sz w:val="32"/>
          <w:szCs w:val="32"/>
        </w:rPr>
      </w:pPr>
      <w:proofErr w:type="gramStart"/>
      <w:r w:rsidRPr="00090EFB">
        <w:rPr>
          <w:b/>
          <w:sz w:val="28"/>
          <w:szCs w:val="28"/>
        </w:rPr>
        <w:t>BID No.</w:t>
      </w:r>
      <w:proofErr w:type="gramEnd"/>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4C0C79">
        <w:rPr>
          <w:b/>
          <w:color w:val="FF0000"/>
          <w:sz w:val="32"/>
          <w:szCs w:val="32"/>
        </w:rPr>
        <w:t>54/24-25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E0463D" w:rsidRPr="00E174B4" w:rsidRDefault="00E0463D" w:rsidP="00E0463D">
            <w:pPr>
              <w:jc w:val="both"/>
            </w:pPr>
            <w:r w:rsidRPr="009A3B85">
              <w:rPr>
                <w:rFonts w:eastAsia="Calibri"/>
                <w:color w:val="FF0000"/>
              </w:rPr>
              <w:t>Erection of 2 Nos. 33kV bays with 33kV bus extension at 132/33kV MD Pally outdoor EHT Sub-Station for providing of 2 Nos. new 33kV Feeders to 33/11kV CRPF Sub-station &amp; 33/11kV Miralam Sub-Station which pertains to Lines South Division in Master Plan SD-III of Division-II in Hyderabad Circle under T&amp;D-Master Plan Zone</w:t>
            </w:r>
            <w:r w:rsidRPr="00147B30">
              <w:rPr>
                <w:rFonts w:eastAsia="Calibri"/>
                <w:color w:val="FF0000"/>
              </w:rPr>
              <w:t>.</w:t>
            </w:r>
          </w:p>
          <w:p w:rsidR="00F26EF2" w:rsidRPr="00C11726" w:rsidRDefault="00F26EF2" w:rsidP="009C1FE3">
            <w:pPr>
              <w:widowControl/>
              <w:autoSpaceDE/>
              <w:autoSpaceDN/>
              <w:adjustRightInd/>
              <w:jc w:val="both"/>
              <w:rPr>
                <w:b/>
                <w:color w:val="FF0000"/>
                <w:sz w:val="22"/>
                <w:szCs w:val="22"/>
              </w:rPr>
            </w:pP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1601C5" w:rsidP="008C645C">
            <w:pPr>
              <w:widowControl/>
              <w:autoSpaceDE/>
              <w:autoSpaceDN/>
              <w:adjustRightInd/>
              <w:rPr>
                <w:color w:val="FF0000"/>
              </w:rPr>
            </w:pPr>
            <w:r>
              <w:rPr>
                <w:rFonts w:ascii="Book Antiqua" w:eastAsia="Calibri" w:hAnsi="Book Antiqua"/>
                <w:color w:val="FF0000"/>
              </w:rPr>
              <w:t>Ragendranagar</w:t>
            </w:r>
          </w:p>
        </w:tc>
        <w:tc>
          <w:tcPr>
            <w:tcW w:w="2273" w:type="dxa"/>
            <w:tcBorders>
              <w:top w:val="nil"/>
              <w:left w:val="nil"/>
              <w:bottom w:val="single" w:sz="4" w:space="0" w:color="auto"/>
              <w:right w:val="single" w:sz="4" w:space="0" w:color="auto"/>
            </w:tcBorders>
            <w:shd w:val="clear" w:color="auto" w:fill="auto"/>
            <w:vAlign w:val="center"/>
          </w:tcPr>
          <w:p w:rsidR="00B61BDE" w:rsidRPr="00A92652" w:rsidRDefault="0008708F" w:rsidP="007F37DB">
            <w:pPr>
              <w:jc w:val="center"/>
              <w:rPr>
                <w:rFonts w:ascii="Book Antiqua" w:hAnsi="Book Antiqua"/>
                <w:b/>
              </w:rPr>
            </w:pPr>
            <w:r w:rsidRPr="0042309D">
              <w:rPr>
                <w:rFonts w:ascii="Book Antiqua" w:hAnsi="Book Antiqua"/>
              </w:rPr>
              <w:t xml:space="preserve">Rs. </w:t>
            </w:r>
          </w:p>
          <w:p w:rsidR="00CF38A7" w:rsidRPr="0087130A" w:rsidRDefault="00CF38A7" w:rsidP="00CF38A7">
            <w:pPr>
              <w:jc w:val="center"/>
              <w:rPr>
                <w:rFonts w:ascii="Book Antiqua" w:hAnsi="Book Antiqua" w:cs="Calibri"/>
                <w:b/>
                <w:bCs/>
                <w:color w:val="FF0000"/>
                <w:sz w:val="28"/>
                <w:szCs w:val="28"/>
              </w:rPr>
            </w:pPr>
            <w:r w:rsidRPr="0087130A">
              <w:rPr>
                <w:rFonts w:ascii="Book Antiqua" w:hAnsi="Book Antiqua" w:cs="Calibri"/>
                <w:b/>
                <w:bCs/>
                <w:color w:val="FF0000"/>
                <w:sz w:val="28"/>
                <w:szCs w:val="28"/>
              </w:rPr>
              <w:t>26</w:t>
            </w:r>
            <w:r w:rsidR="0087130A" w:rsidRPr="0087130A">
              <w:rPr>
                <w:rFonts w:ascii="Book Antiqua" w:hAnsi="Book Antiqua" w:cs="Calibri"/>
                <w:b/>
                <w:bCs/>
                <w:color w:val="FF0000"/>
                <w:sz w:val="28"/>
                <w:szCs w:val="28"/>
              </w:rPr>
              <w:t>,</w:t>
            </w:r>
            <w:r w:rsidRPr="0087130A">
              <w:rPr>
                <w:rFonts w:ascii="Book Antiqua" w:hAnsi="Book Antiqua" w:cs="Calibri"/>
                <w:b/>
                <w:bCs/>
                <w:color w:val="FF0000"/>
                <w:sz w:val="28"/>
                <w:szCs w:val="28"/>
              </w:rPr>
              <w:t>38</w:t>
            </w:r>
            <w:r w:rsidR="0087130A" w:rsidRPr="0087130A">
              <w:rPr>
                <w:rFonts w:ascii="Book Antiqua" w:hAnsi="Book Antiqua" w:cs="Calibri"/>
                <w:b/>
                <w:bCs/>
                <w:color w:val="FF0000"/>
                <w:sz w:val="28"/>
                <w:szCs w:val="28"/>
              </w:rPr>
              <w:t>,</w:t>
            </w:r>
            <w:r w:rsidRPr="0087130A">
              <w:rPr>
                <w:rFonts w:ascii="Book Antiqua" w:hAnsi="Book Antiqua" w:cs="Calibri"/>
                <w:b/>
                <w:bCs/>
                <w:color w:val="FF0000"/>
                <w:sz w:val="28"/>
                <w:szCs w:val="28"/>
              </w:rPr>
              <w:t>669.74</w:t>
            </w:r>
          </w:p>
          <w:p w:rsidR="00F26EF2" w:rsidRPr="00814446" w:rsidRDefault="00F26EF2" w:rsidP="00814446">
            <w:pPr>
              <w:jc w:val="center"/>
              <w:rPr>
                <w:rFonts w:ascii="Book Antiqua" w:hAnsi="Book Antiqua" w:cs="Calibri"/>
                <w:b/>
                <w:bCs/>
                <w:color w:val="FF0000"/>
              </w:rPr>
            </w:pPr>
          </w:p>
        </w:tc>
      </w:tr>
    </w:tbl>
    <w:p w:rsidR="00F26EF2" w:rsidRPr="00E87DA9" w:rsidRDefault="00F26EF2" w:rsidP="00E87DA9">
      <w:pPr>
        <w:spacing w:line="480" w:lineRule="auto"/>
        <w:rPr>
          <w:b/>
          <w:sz w:val="10"/>
        </w:rPr>
      </w:pPr>
    </w:p>
    <w:tbl>
      <w:tblPr>
        <w:tblW w:w="11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1418"/>
        <w:gridCol w:w="1559"/>
        <w:gridCol w:w="1134"/>
        <w:gridCol w:w="1276"/>
        <w:gridCol w:w="1134"/>
        <w:gridCol w:w="1417"/>
        <w:gridCol w:w="1569"/>
      </w:tblGrid>
      <w:tr w:rsidR="00DC07B9" w:rsidRPr="00E87DA9" w:rsidTr="00BB1881">
        <w:trPr>
          <w:trHeight w:val="905"/>
        </w:trPr>
        <w:tc>
          <w:tcPr>
            <w:tcW w:w="1843" w:type="dxa"/>
            <w:vAlign w:val="center"/>
          </w:tcPr>
          <w:p w:rsidR="00DC07B9" w:rsidRPr="00E87DA9" w:rsidRDefault="00DC07B9" w:rsidP="00280227">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418" w:type="dxa"/>
            <w:vAlign w:val="center"/>
          </w:tcPr>
          <w:p w:rsidR="00DC07B9" w:rsidRPr="00E87DA9" w:rsidRDefault="00DC07B9" w:rsidP="00280227">
            <w:pPr>
              <w:jc w:val="center"/>
              <w:rPr>
                <w:sz w:val="22"/>
                <w:szCs w:val="22"/>
                <w:highlight w:val="yellow"/>
              </w:rPr>
            </w:pPr>
            <w:r w:rsidRPr="00E87DA9">
              <w:rPr>
                <w:sz w:val="22"/>
                <w:szCs w:val="22"/>
                <w:highlight w:val="yellow"/>
              </w:rPr>
              <w:t>33kV OH Line km</w:t>
            </w:r>
          </w:p>
        </w:tc>
        <w:tc>
          <w:tcPr>
            <w:tcW w:w="1559" w:type="dxa"/>
            <w:vAlign w:val="center"/>
          </w:tcPr>
          <w:p w:rsidR="00DC07B9" w:rsidRPr="00E87DA9" w:rsidRDefault="00DC07B9" w:rsidP="00280227">
            <w:pPr>
              <w:jc w:val="center"/>
              <w:rPr>
                <w:sz w:val="22"/>
                <w:szCs w:val="22"/>
                <w:highlight w:val="yellow"/>
              </w:rPr>
            </w:pPr>
            <w:r w:rsidRPr="00E87DA9">
              <w:rPr>
                <w:sz w:val="22"/>
                <w:szCs w:val="22"/>
                <w:highlight w:val="yellow"/>
              </w:rPr>
              <w:t>33kV 3x400 sqmm UG Cable in km</w:t>
            </w:r>
          </w:p>
        </w:tc>
        <w:tc>
          <w:tcPr>
            <w:tcW w:w="1134" w:type="dxa"/>
            <w:vAlign w:val="center"/>
          </w:tcPr>
          <w:p w:rsidR="00DC07B9" w:rsidRPr="00E87DA9" w:rsidRDefault="00DC07B9" w:rsidP="00280227">
            <w:pPr>
              <w:jc w:val="center"/>
              <w:rPr>
                <w:sz w:val="22"/>
                <w:szCs w:val="22"/>
                <w:highlight w:val="yellow"/>
              </w:rPr>
            </w:pPr>
            <w:r w:rsidRPr="00E87DA9">
              <w:rPr>
                <w:sz w:val="22"/>
                <w:szCs w:val="22"/>
                <w:highlight w:val="yellow"/>
              </w:rPr>
              <w:t>11kV OH Line in km</w:t>
            </w:r>
          </w:p>
        </w:tc>
        <w:tc>
          <w:tcPr>
            <w:tcW w:w="1276" w:type="dxa"/>
            <w:vAlign w:val="center"/>
          </w:tcPr>
          <w:p w:rsidR="00DC07B9" w:rsidRPr="00E87DA9" w:rsidRDefault="00DC07B9" w:rsidP="00280227">
            <w:pPr>
              <w:jc w:val="center"/>
              <w:rPr>
                <w:sz w:val="22"/>
                <w:szCs w:val="22"/>
                <w:highlight w:val="yellow"/>
              </w:rPr>
            </w:pPr>
            <w:r w:rsidRPr="00E87DA9">
              <w:rPr>
                <w:sz w:val="22"/>
                <w:szCs w:val="22"/>
                <w:highlight w:val="yellow"/>
              </w:rPr>
              <w:t>11kV UG Cable in km</w:t>
            </w:r>
          </w:p>
        </w:tc>
        <w:tc>
          <w:tcPr>
            <w:tcW w:w="1134" w:type="dxa"/>
            <w:shd w:val="clear" w:color="auto" w:fill="auto"/>
            <w:vAlign w:val="center"/>
          </w:tcPr>
          <w:p w:rsidR="00DC07B9" w:rsidRPr="00E87DA9" w:rsidRDefault="00DC07B9" w:rsidP="00280227">
            <w:pPr>
              <w:widowControl/>
              <w:autoSpaceDE/>
              <w:autoSpaceDN/>
              <w:adjustRightInd/>
              <w:jc w:val="center"/>
              <w:rPr>
                <w:sz w:val="22"/>
                <w:szCs w:val="22"/>
                <w:highlight w:val="yellow"/>
              </w:rPr>
            </w:pPr>
            <w:r w:rsidRPr="00E87DA9">
              <w:rPr>
                <w:sz w:val="22"/>
                <w:szCs w:val="22"/>
                <w:highlight w:val="yellow"/>
              </w:rPr>
              <w:t>11kV AB Cable</w:t>
            </w:r>
          </w:p>
        </w:tc>
        <w:tc>
          <w:tcPr>
            <w:tcW w:w="1417" w:type="dxa"/>
            <w:vAlign w:val="center"/>
          </w:tcPr>
          <w:p w:rsidR="00DC07B9" w:rsidRPr="00E87DA9" w:rsidRDefault="00DC07B9" w:rsidP="00280227">
            <w:pPr>
              <w:widowControl/>
              <w:autoSpaceDE/>
              <w:autoSpaceDN/>
              <w:adjustRightInd/>
              <w:jc w:val="center"/>
              <w:rPr>
                <w:sz w:val="22"/>
                <w:szCs w:val="22"/>
                <w:highlight w:val="yellow"/>
              </w:rPr>
            </w:pPr>
            <w:r w:rsidRPr="00E87DA9">
              <w:rPr>
                <w:sz w:val="22"/>
                <w:szCs w:val="22"/>
                <w:highlight w:val="yellow"/>
              </w:rPr>
              <w:t>M -Type Towers</w:t>
            </w:r>
          </w:p>
        </w:tc>
        <w:tc>
          <w:tcPr>
            <w:tcW w:w="1569" w:type="dxa"/>
          </w:tcPr>
          <w:p w:rsidR="00DC07B9" w:rsidRPr="00E87DA9" w:rsidRDefault="00BB1881" w:rsidP="00280227">
            <w:pPr>
              <w:widowControl/>
              <w:autoSpaceDE/>
              <w:autoSpaceDN/>
              <w:adjustRightInd/>
              <w:jc w:val="center"/>
              <w:rPr>
                <w:sz w:val="22"/>
                <w:szCs w:val="22"/>
                <w:highlight w:val="yellow"/>
              </w:rPr>
            </w:pPr>
            <w:r>
              <w:rPr>
                <w:sz w:val="22"/>
                <w:szCs w:val="22"/>
                <w:highlight w:val="yellow"/>
              </w:rPr>
              <w:t>Erection of 1No. 33KV VCB / Bay Extension</w:t>
            </w:r>
          </w:p>
        </w:tc>
      </w:tr>
      <w:tr w:rsidR="00DC07B9" w:rsidRPr="00764440" w:rsidTr="00BB1881">
        <w:tc>
          <w:tcPr>
            <w:tcW w:w="1843" w:type="dxa"/>
            <w:vAlign w:val="center"/>
          </w:tcPr>
          <w:p w:rsidR="00DC07B9" w:rsidRPr="00E87DA9" w:rsidRDefault="00DC07B9" w:rsidP="00280227">
            <w:pPr>
              <w:widowControl/>
              <w:autoSpaceDE/>
              <w:autoSpaceDN/>
              <w:adjustRightInd/>
              <w:jc w:val="center"/>
              <w:rPr>
                <w:sz w:val="22"/>
                <w:szCs w:val="22"/>
                <w:highlight w:val="yellow"/>
              </w:rPr>
            </w:pPr>
            <w:r>
              <w:rPr>
                <w:rFonts w:ascii="Book Antiqua" w:hAnsi="Book Antiqua"/>
              </w:rPr>
              <w:t>-</w:t>
            </w:r>
          </w:p>
        </w:tc>
        <w:tc>
          <w:tcPr>
            <w:tcW w:w="1418" w:type="dxa"/>
            <w:vAlign w:val="center"/>
          </w:tcPr>
          <w:p w:rsidR="00DC07B9" w:rsidRPr="00E87DA9" w:rsidRDefault="00DC07B9" w:rsidP="00280227">
            <w:pPr>
              <w:spacing w:line="480" w:lineRule="auto"/>
              <w:jc w:val="center"/>
              <w:rPr>
                <w:sz w:val="22"/>
                <w:szCs w:val="22"/>
                <w:highlight w:val="yellow"/>
              </w:rPr>
            </w:pPr>
            <w:r>
              <w:rPr>
                <w:rFonts w:ascii="Book Antiqua" w:hAnsi="Book Antiqua"/>
              </w:rPr>
              <w:t>-</w:t>
            </w:r>
          </w:p>
        </w:tc>
        <w:tc>
          <w:tcPr>
            <w:tcW w:w="1559" w:type="dxa"/>
            <w:vAlign w:val="center"/>
          </w:tcPr>
          <w:p w:rsidR="00DC07B9" w:rsidRPr="00E87DA9" w:rsidRDefault="00DC07B9" w:rsidP="00280227">
            <w:pPr>
              <w:spacing w:line="480" w:lineRule="auto"/>
              <w:jc w:val="center"/>
              <w:rPr>
                <w:sz w:val="22"/>
                <w:szCs w:val="22"/>
                <w:highlight w:val="yellow"/>
              </w:rPr>
            </w:pPr>
            <w:r>
              <w:rPr>
                <w:rFonts w:ascii="Book Antiqua" w:hAnsi="Book Antiqua"/>
              </w:rPr>
              <w:t>-</w:t>
            </w:r>
          </w:p>
        </w:tc>
        <w:tc>
          <w:tcPr>
            <w:tcW w:w="1134" w:type="dxa"/>
            <w:vAlign w:val="center"/>
          </w:tcPr>
          <w:p w:rsidR="00DC07B9" w:rsidRPr="00E87DA9" w:rsidRDefault="00DC07B9" w:rsidP="00280227">
            <w:pPr>
              <w:spacing w:line="480" w:lineRule="auto"/>
              <w:jc w:val="center"/>
              <w:rPr>
                <w:sz w:val="22"/>
                <w:szCs w:val="22"/>
                <w:highlight w:val="yellow"/>
              </w:rPr>
            </w:pPr>
            <w:r>
              <w:rPr>
                <w:rFonts w:ascii="Book Antiqua" w:hAnsi="Book Antiqua"/>
                <w:sz w:val="23"/>
                <w:szCs w:val="23"/>
              </w:rPr>
              <w:t>-</w:t>
            </w:r>
          </w:p>
        </w:tc>
        <w:tc>
          <w:tcPr>
            <w:tcW w:w="1276" w:type="dxa"/>
            <w:vAlign w:val="center"/>
          </w:tcPr>
          <w:p w:rsidR="00DC07B9" w:rsidRPr="00E87DA9" w:rsidRDefault="00DC07B9" w:rsidP="00280227">
            <w:pPr>
              <w:spacing w:line="480" w:lineRule="auto"/>
              <w:jc w:val="center"/>
              <w:rPr>
                <w:sz w:val="22"/>
                <w:szCs w:val="22"/>
                <w:highlight w:val="yellow"/>
              </w:rPr>
            </w:pPr>
            <w:r>
              <w:rPr>
                <w:rFonts w:ascii="Book Antiqua" w:hAnsi="Book Antiqua"/>
              </w:rPr>
              <w:t>-</w:t>
            </w:r>
          </w:p>
        </w:tc>
        <w:tc>
          <w:tcPr>
            <w:tcW w:w="1134" w:type="dxa"/>
            <w:shd w:val="clear" w:color="auto" w:fill="auto"/>
            <w:vAlign w:val="center"/>
          </w:tcPr>
          <w:p w:rsidR="00DC07B9" w:rsidRPr="00E87DA9" w:rsidRDefault="00DC07B9" w:rsidP="00280227">
            <w:pPr>
              <w:widowControl/>
              <w:autoSpaceDE/>
              <w:autoSpaceDN/>
              <w:adjustRightInd/>
              <w:jc w:val="center"/>
              <w:rPr>
                <w:rFonts w:ascii="Book Antiqua" w:hAnsi="Book Antiqua"/>
                <w:sz w:val="22"/>
                <w:szCs w:val="22"/>
                <w:highlight w:val="yellow"/>
              </w:rPr>
            </w:pPr>
            <w:r>
              <w:rPr>
                <w:rFonts w:ascii="Book Antiqua" w:hAnsi="Book Antiqua"/>
              </w:rPr>
              <w:t>-</w:t>
            </w:r>
          </w:p>
        </w:tc>
        <w:tc>
          <w:tcPr>
            <w:tcW w:w="1417" w:type="dxa"/>
            <w:vAlign w:val="center"/>
          </w:tcPr>
          <w:p w:rsidR="00DC07B9" w:rsidRPr="00E87DA9" w:rsidRDefault="00DC07B9" w:rsidP="00280227">
            <w:pPr>
              <w:widowControl/>
              <w:autoSpaceDE/>
              <w:autoSpaceDN/>
              <w:adjustRightInd/>
              <w:jc w:val="center"/>
              <w:rPr>
                <w:rFonts w:ascii="Book Antiqua" w:hAnsi="Book Antiqua"/>
                <w:sz w:val="22"/>
                <w:szCs w:val="22"/>
                <w:highlight w:val="yellow"/>
              </w:rPr>
            </w:pPr>
          </w:p>
          <w:p w:rsidR="00DC07B9" w:rsidRPr="00764440" w:rsidRDefault="00DC07B9" w:rsidP="00280227">
            <w:pPr>
              <w:widowControl/>
              <w:autoSpaceDE/>
              <w:autoSpaceDN/>
              <w:adjustRightInd/>
              <w:jc w:val="center"/>
              <w:rPr>
                <w:rFonts w:ascii="Book Antiqua" w:hAnsi="Book Antiqua"/>
                <w:sz w:val="22"/>
                <w:szCs w:val="22"/>
              </w:rPr>
            </w:pPr>
            <w:r>
              <w:rPr>
                <w:rFonts w:ascii="Book Antiqua" w:hAnsi="Book Antiqua"/>
                <w:sz w:val="22"/>
                <w:szCs w:val="22"/>
              </w:rPr>
              <w:t>-</w:t>
            </w:r>
          </w:p>
          <w:p w:rsidR="00DC07B9" w:rsidRPr="00764440" w:rsidRDefault="00DC07B9" w:rsidP="00280227">
            <w:pPr>
              <w:widowControl/>
              <w:autoSpaceDE/>
              <w:autoSpaceDN/>
              <w:adjustRightInd/>
              <w:jc w:val="center"/>
              <w:rPr>
                <w:rFonts w:ascii="Book Antiqua" w:hAnsi="Book Antiqua"/>
                <w:sz w:val="22"/>
                <w:szCs w:val="22"/>
              </w:rPr>
            </w:pPr>
          </w:p>
        </w:tc>
        <w:tc>
          <w:tcPr>
            <w:tcW w:w="1569" w:type="dxa"/>
            <w:vAlign w:val="center"/>
          </w:tcPr>
          <w:p w:rsidR="00DC07B9" w:rsidRPr="00E87DA9" w:rsidRDefault="00BB1881" w:rsidP="00BB1881">
            <w:pPr>
              <w:widowControl/>
              <w:autoSpaceDE/>
              <w:autoSpaceDN/>
              <w:adjustRightInd/>
              <w:jc w:val="center"/>
              <w:rPr>
                <w:rFonts w:ascii="Book Antiqua" w:hAnsi="Book Antiqua"/>
                <w:sz w:val="22"/>
                <w:szCs w:val="22"/>
                <w:highlight w:val="yellow"/>
              </w:rPr>
            </w:pPr>
            <w:r>
              <w:rPr>
                <w:rFonts w:ascii="Book Antiqua" w:hAnsi="Book Antiqua"/>
                <w:sz w:val="22"/>
                <w:szCs w:val="22"/>
                <w:highlight w:val="yellow"/>
              </w:rPr>
              <w:t>1 No</w:t>
            </w:r>
          </w:p>
        </w:tc>
      </w:tr>
    </w:tbl>
    <w:p w:rsidR="00F26EF2" w:rsidRPr="00E87DA9" w:rsidRDefault="00F26EF2" w:rsidP="00F26EF2">
      <w:pPr>
        <w:rPr>
          <w:b/>
          <w:sz w:val="16"/>
        </w:rPr>
      </w:pPr>
    </w:p>
    <w:p w:rsidR="00F26EF2" w:rsidRPr="0087130A" w:rsidRDefault="00F26EF2" w:rsidP="008343FA">
      <w:pPr>
        <w:jc w:val="both"/>
        <w:rPr>
          <w:rFonts w:ascii="Book Antiqua" w:hAnsi="Book Antiqua" w:cs="Calibri"/>
          <w:b/>
          <w:bCs/>
          <w:sz w:val="26"/>
          <w:szCs w:val="26"/>
        </w:rPr>
      </w:pPr>
      <w:r w:rsidRPr="00C11726">
        <w:rPr>
          <w:rFonts w:ascii="Book Antiqua" w:hAnsi="Book Antiqua"/>
          <w:sz w:val="22"/>
          <w:szCs w:val="22"/>
        </w:rPr>
        <w:t xml:space="preserve">Total cost of the Bid is </w:t>
      </w:r>
      <w:r w:rsidR="00973DB5" w:rsidRPr="00E800ED">
        <w:rPr>
          <w:rFonts w:ascii="Book Antiqua" w:hAnsi="Book Antiqua"/>
          <w:b/>
          <w:sz w:val="22"/>
          <w:szCs w:val="22"/>
        </w:rPr>
        <w:t>Rs.</w:t>
      </w:r>
      <w:r w:rsidR="00973DB5" w:rsidRPr="00644BA0">
        <w:rPr>
          <w:rFonts w:ascii="Book Antiqua" w:hAnsi="Book Antiqua"/>
          <w:sz w:val="22"/>
          <w:szCs w:val="22"/>
        </w:rPr>
        <w:t xml:space="preserve"> </w:t>
      </w:r>
      <w:r w:rsidR="0087130A" w:rsidRPr="0087130A">
        <w:rPr>
          <w:rFonts w:ascii="Book Antiqua" w:hAnsi="Book Antiqua" w:cs="Calibri"/>
          <w:b/>
          <w:bCs/>
          <w:color w:val="FF0000"/>
          <w:sz w:val="26"/>
          <w:szCs w:val="26"/>
        </w:rPr>
        <w:t>22</w:t>
      </w:r>
      <w:proofErr w:type="gramStart"/>
      <w:r w:rsidR="0087130A" w:rsidRPr="0087130A">
        <w:rPr>
          <w:rFonts w:ascii="Book Antiqua" w:hAnsi="Book Antiqua" w:cs="Calibri"/>
          <w:b/>
          <w:bCs/>
          <w:color w:val="FF0000"/>
          <w:sz w:val="26"/>
          <w:szCs w:val="26"/>
        </w:rPr>
        <w:t>,36,161</w:t>
      </w:r>
      <w:proofErr w:type="gramEnd"/>
      <w:r w:rsidR="00814446" w:rsidRPr="00814446">
        <w:rPr>
          <w:rFonts w:ascii="Book Antiqua" w:hAnsi="Book Antiqua"/>
          <w:color w:val="FF0000"/>
        </w:rPr>
        <w:t>/-</w:t>
      </w:r>
      <w:r w:rsidR="00973DB5" w:rsidRPr="00C11726">
        <w:rPr>
          <w:rFonts w:ascii="Book Antiqua" w:hAnsi="Book Antiqua"/>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87130A">
        <w:rPr>
          <w:rFonts w:ascii="Book Antiqua" w:hAnsi="Book Antiqua"/>
          <w:sz w:val="22"/>
          <w:szCs w:val="22"/>
        </w:rPr>
        <w:t>Twenty two</w:t>
      </w:r>
      <w:r w:rsidR="0046334D">
        <w:rPr>
          <w:rFonts w:ascii="Book Antiqua" w:hAnsi="Book Antiqua"/>
          <w:sz w:val="22"/>
          <w:szCs w:val="22"/>
        </w:rPr>
        <w:t xml:space="preserve"> </w:t>
      </w:r>
      <w:r w:rsidR="00973DB5">
        <w:rPr>
          <w:rFonts w:ascii="Book Antiqua" w:hAnsi="Book Antiqua"/>
          <w:sz w:val="22"/>
          <w:szCs w:val="22"/>
        </w:rPr>
        <w:t>Lakhs</w:t>
      </w:r>
      <w:r w:rsidR="0046334D">
        <w:rPr>
          <w:rFonts w:ascii="Book Antiqua" w:hAnsi="Book Antiqua"/>
          <w:sz w:val="22"/>
          <w:szCs w:val="22"/>
        </w:rPr>
        <w:t xml:space="preserve"> </w:t>
      </w:r>
      <w:r w:rsidR="0087130A">
        <w:rPr>
          <w:rFonts w:ascii="Book Antiqua" w:hAnsi="Book Antiqua"/>
          <w:sz w:val="22"/>
          <w:szCs w:val="22"/>
        </w:rPr>
        <w:t>Thirty six</w:t>
      </w:r>
      <w:r w:rsidR="003F5C57">
        <w:rPr>
          <w:rFonts w:ascii="Book Antiqua" w:hAnsi="Book Antiqua"/>
          <w:sz w:val="22"/>
          <w:szCs w:val="22"/>
        </w:rPr>
        <w:t xml:space="preserve"> </w:t>
      </w:r>
      <w:r w:rsidR="00973DB5">
        <w:rPr>
          <w:rFonts w:ascii="Book Antiqua" w:hAnsi="Book Antiqua"/>
          <w:sz w:val="22"/>
          <w:szCs w:val="22"/>
        </w:rPr>
        <w:t>Thousand</w:t>
      </w:r>
      <w:r w:rsidR="00814446">
        <w:rPr>
          <w:rFonts w:ascii="Book Antiqua" w:hAnsi="Book Antiqua"/>
          <w:sz w:val="22"/>
          <w:szCs w:val="22"/>
        </w:rPr>
        <w:t>s</w:t>
      </w:r>
      <w:r w:rsidR="0046334D">
        <w:rPr>
          <w:rFonts w:ascii="Book Antiqua" w:hAnsi="Book Antiqua"/>
          <w:sz w:val="22"/>
          <w:szCs w:val="22"/>
        </w:rPr>
        <w:t xml:space="preserve"> </w:t>
      </w:r>
      <w:r w:rsidR="0087130A">
        <w:rPr>
          <w:rFonts w:ascii="Book Antiqua" w:hAnsi="Book Antiqua"/>
          <w:sz w:val="22"/>
          <w:szCs w:val="22"/>
        </w:rPr>
        <w:t>One</w:t>
      </w:r>
      <w:r w:rsidR="00BE253A">
        <w:rPr>
          <w:rFonts w:ascii="Book Antiqua" w:hAnsi="Book Antiqua"/>
          <w:sz w:val="22"/>
          <w:szCs w:val="22"/>
        </w:rPr>
        <w:t xml:space="preserve"> Hundred and </w:t>
      </w:r>
      <w:r w:rsidR="0087130A">
        <w:rPr>
          <w:rFonts w:ascii="Book Antiqua" w:hAnsi="Book Antiqua"/>
          <w:sz w:val="22"/>
          <w:szCs w:val="22"/>
        </w:rPr>
        <w:t>Sixty one</w:t>
      </w:r>
      <w:r w:rsidR="00973DB5">
        <w:rPr>
          <w:rFonts w:ascii="Book Antiqua" w:hAnsi="Book Antiqua"/>
          <w:sz w:val="22"/>
          <w:szCs w:val="22"/>
        </w:rPr>
        <w:t xml:space="preserve"> </w:t>
      </w:r>
      <w:r w:rsidR="00EE17FC" w:rsidRPr="00C11726">
        <w:rPr>
          <w:rFonts w:ascii="Book Antiqua" w:hAnsi="Book Antiqua"/>
          <w:sz w:val="22"/>
          <w:szCs w:val="22"/>
        </w:rPr>
        <w:t>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9145EF" w:rsidRPr="00814446">
        <w:rPr>
          <w:rFonts w:ascii="Book Antiqua" w:hAnsi="Book Antiqua"/>
          <w:color w:val="FF0000"/>
          <w:sz w:val="22"/>
          <w:szCs w:val="22"/>
        </w:rPr>
        <w:t>(</w:t>
      </w:r>
      <w:r w:rsidR="003F5C57" w:rsidRPr="00814446">
        <w:rPr>
          <w:rFonts w:ascii="Book Antiqua" w:hAnsi="Book Antiqua"/>
          <w:color w:val="FF0000"/>
          <w:sz w:val="22"/>
          <w:szCs w:val="22"/>
        </w:rPr>
        <w:t>Excl</w:t>
      </w:r>
      <w:r w:rsidR="009145EF" w:rsidRPr="00814446">
        <w:rPr>
          <w:rFonts w:ascii="Book Antiqua" w:hAnsi="Book Antiqua"/>
          <w:color w:val="FF0000"/>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GM(SP&amp;Trust)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Default="00591C2F" w:rsidP="004A5E7A">
      <w:pPr>
        <w:spacing w:line="480" w:lineRule="auto"/>
      </w:pPr>
    </w:p>
    <w:p w:rsidR="00BB1881" w:rsidRDefault="00BB1881" w:rsidP="004A5E7A">
      <w:pPr>
        <w:spacing w:line="480" w:lineRule="auto"/>
      </w:pPr>
    </w:p>
    <w:p w:rsidR="00BB1881" w:rsidRDefault="00BB1881" w:rsidP="004A5E7A">
      <w:pPr>
        <w:spacing w:line="480" w:lineRule="auto"/>
      </w:pPr>
    </w:p>
    <w:p w:rsidR="00BB1881" w:rsidRDefault="00BB1881" w:rsidP="004A5E7A">
      <w:pPr>
        <w:spacing w:line="480" w:lineRule="auto"/>
      </w:pPr>
    </w:p>
    <w:p w:rsidR="00BB1881" w:rsidRDefault="00BB1881" w:rsidP="004A5E7A">
      <w:pPr>
        <w:spacing w:line="480" w:lineRule="auto"/>
      </w:pPr>
    </w:p>
    <w:p w:rsidR="00BB1881" w:rsidRDefault="00BB1881"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0251CE" w:rsidRDefault="000251CE" w:rsidP="006D7A19">
      <w:pPr>
        <w:rPr>
          <w:b/>
          <w:bCs/>
        </w:rPr>
      </w:pPr>
    </w:p>
    <w:p w:rsidR="000251CE" w:rsidRDefault="000251CE" w:rsidP="006D7A19">
      <w:pPr>
        <w:rPr>
          <w:b/>
          <w:bCs/>
        </w:rPr>
      </w:pPr>
    </w:p>
    <w:p w:rsidR="000251CE" w:rsidRDefault="000251CE" w:rsidP="006D7A19">
      <w:pPr>
        <w:rPr>
          <w:b/>
          <w:bCs/>
        </w:rPr>
      </w:pPr>
    </w:p>
    <w:p w:rsidR="00BB1881" w:rsidRDefault="00BB1881" w:rsidP="006D7A19">
      <w:pPr>
        <w:rPr>
          <w:b/>
          <w:bCs/>
        </w:rPr>
      </w:pPr>
    </w:p>
    <w:p w:rsidR="00BB1881" w:rsidRDefault="00BB1881" w:rsidP="006D7A19">
      <w:pPr>
        <w:rPr>
          <w:b/>
          <w:bCs/>
        </w:rPr>
      </w:pPr>
    </w:p>
    <w:p w:rsidR="00591C2F" w:rsidRPr="00090EFB" w:rsidRDefault="00591C2F" w:rsidP="006D7A19">
      <w:pPr>
        <w:rPr>
          <w:b/>
          <w:bCs/>
        </w:rPr>
      </w:pPr>
      <w:r w:rsidRPr="00090EFB">
        <w:rPr>
          <w:b/>
          <w:bCs/>
        </w:rPr>
        <w:lastRenderedPageBreak/>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251CE">
            <w:r w:rsidRPr="00090EFB">
              <w:t>Project Name</w:t>
            </w:r>
          </w:p>
        </w:tc>
        <w:tc>
          <w:tcPr>
            <w:tcW w:w="1170" w:type="dxa"/>
          </w:tcPr>
          <w:p w:rsidR="00392F27" w:rsidRPr="00090EFB" w:rsidRDefault="00392F27" w:rsidP="000251CE">
            <w:r w:rsidRPr="00090EFB">
              <w:t>Name of Employer</w:t>
            </w:r>
          </w:p>
        </w:tc>
        <w:tc>
          <w:tcPr>
            <w:tcW w:w="1350" w:type="dxa"/>
          </w:tcPr>
          <w:p w:rsidR="00392F27" w:rsidRPr="00090EFB" w:rsidRDefault="00392F27" w:rsidP="000251CE">
            <w:r w:rsidRPr="00090EFB">
              <w:t>Description of work</w:t>
            </w:r>
          </w:p>
        </w:tc>
        <w:tc>
          <w:tcPr>
            <w:tcW w:w="1080" w:type="dxa"/>
          </w:tcPr>
          <w:p w:rsidR="00392F27" w:rsidRPr="00323E46" w:rsidRDefault="00392F27" w:rsidP="000251CE">
            <w:pPr>
              <w:pStyle w:val="Footer"/>
            </w:pPr>
            <w:r w:rsidRPr="00323E46">
              <w:t>Contract No.</w:t>
            </w:r>
          </w:p>
        </w:tc>
        <w:tc>
          <w:tcPr>
            <w:tcW w:w="1080" w:type="dxa"/>
          </w:tcPr>
          <w:p w:rsidR="00392F27" w:rsidRPr="00090EFB" w:rsidRDefault="00392F27" w:rsidP="000251CE">
            <w:r w:rsidRPr="00090EFB">
              <w:t>Value of contract (Rs. Cores)</w:t>
            </w:r>
          </w:p>
        </w:tc>
        <w:tc>
          <w:tcPr>
            <w:tcW w:w="810" w:type="dxa"/>
          </w:tcPr>
          <w:p w:rsidR="00392F27" w:rsidRPr="00090EFB" w:rsidRDefault="00392F27" w:rsidP="000251CE">
            <w:r w:rsidRPr="00090EFB">
              <w:t>Date of issue of work order</w:t>
            </w:r>
          </w:p>
        </w:tc>
        <w:tc>
          <w:tcPr>
            <w:tcW w:w="1350" w:type="dxa"/>
          </w:tcPr>
          <w:p w:rsidR="00392F27" w:rsidRPr="00090EFB" w:rsidRDefault="00392F27" w:rsidP="000251CE">
            <w:r w:rsidRPr="00090EFB">
              <w:t>Stipulated</w:t>
            </w:r>
          </w:p>
          <w:p w:rsidR="00392F27" w:rsidRPr="00090EFB" w:rsidRDefault="00392F27" w:rsidP="000251CE">
            <w:r w:rsidRPr="00090EFB">
              <w:t>period of completion</w:t>
            </w:r>
          </w:p>
        </w:tc>
        <w:tc>
          <w:tcPr>
            <w:tcW w:w="900" w:type="dxa"/>
          </w:tcPr>
          <w:p w:rsidR="00392F27" w:rsidRPr="00D03075" w:rsidRDefault="00392F27" w:rsidP="000251CE">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251CE">
            <w:pPr>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0251CE">
            <w:r w:rsidRPr="00090EFB">
              <w:t>Remarks</w:t>
            </w:r>
          </w:p>
          <w:p w:rsidR="00392F27" w:rsidRPr="00090EFB" w:rsidRDefault="00392F27" w:rsidP="000251CE">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2637D8" w:rsidRDefault="00392F27" w:rsidP="002637D8">
      <w:pPr>
        <w:widowControl/>
        <w:autoSpaceDE/>
        <w:autoSpaceDN/>
        <w:adjustRightInd/>
        <w:ind w:left="720"/>
        <w:rPr>
          <w:sz w:val="22"/>
        </w:rPr>
      </w:pPr>
      <w:r w:rsidRPr="00090EFB">
        <w:rPr>
          <w:sz w:val="22"/>
        </w:rPr>
        <w:t xml:space="preserve"> </w:t>
      </w: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392F27" w:rsidRPr="00090EFB" w:rsidRDefault="00392F27" w:rsidP="00145E0B">
      <w:pPr>
        <w:widowControl/>
        <w:numPr>
          <w:ilvl w:val="2"/>
          <w:numId w:val="9"/>
        </w:numPr>
        <w:autoSpaceDE/>
        <w:autoSpaceDN/>
        <w:adjustRightInd/>
        <w:rPr>
          <w:sz w:val="22"/>
        </w:rPr>
      </w:pPr>
      <w:r w:rsidRPr="00090EFB">
        <w:rPr>
          <w:sz w:val="22"/>
        </w:rPr>
        <w:lastRenderedPageBreak/>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lastRenderedPageBreak/>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134C75" w:rsidP="00392F27">
      <w:pPr>
        <w:pStyle w:val="BodyText2"/>
      </w:pPr>
      <w:r w:rsidRPr="00134C75">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134C75" w:rsidP="00392F27">
      <w:pPr>
        <w:pStyle w:val="BodyText2"/>
        <w:ind w:left="720" w:hanging="720"/>
      </w:pPr>
      <w:r w:rsidRPr="00134C75">
        <w:rPr>
          <w:noProof/>
          <w:sz w:val="20"/>
        </w:rPr>
        <w:pict>
          <v:shape id="_x0000_s1063" type="#_x0000_t202" style="position:absolute;left:0;text-align:left;margin-left:403.8pt;margin-top:1.55pt;width:63pt;height:61.5pt;z-index:251660288" filled="f" stroked="f">
            <v:textbox style="mso-next-textbox:#_x0000_s1063">
              <w:txbxContent>
                <w:p w:rsidR="00C035BA" w:rsidRPr="006B6C1B" w:rsidRDefault="00C035BA"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134C75">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134C75"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540" w:rsidRDefault="007C7540">
      <w:r>
        <w:separator/>
      </w:r>
    </w:p>
  </w:endnote>
  <w:endnote w:type="continuationSeparator" w:id="1">
    <w:p w:rsidR="007C7540" w:rsidRDefault="007C75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BA" w:rsidRDefault="00134C75" w:rsidP="003D5E43">
    <w:pPr>
      <w:pStyle w:val="Footer"/>
      <w:framePr w:wrap="around" w:vAnchor="text" w:hAnchor="page" w:x="6202" w:y="-37"/>
      <w:jc w:val="center"/>
      <w:rPr>
        <w:rStyle w:val="PageNumber"/>
      </w:rPr>
    </w:pPr>
    <w:r>
      <w:rPr>
        <w:rStyle w:val="PageNumber"/>
      </w:rPr>
      <w:fldChar w:fldCharType="begin"/>
    </w:r>
    <w:r w:rsidR="00C035BA">
      <w:rPr>
        <w:rStyle w:val="PageNumber"/>
      </w:rPr>
      <w:instrText xml:space="preserve">PAGE  </w:instrText>
    </w:r>
    <w:r>
      <w:rPr>
        <w:rStyle w:val="PageNumber"/>
      </w:rPr>
      <w:fldChar w:fldCharType="separate"/>
    </w:r>
    <w:r w:rsidR="00C035BA">
      <w:rPr>
        <w:rStyle w:val="PageNumber"/>
        <w:noProof/>
      </w:rPr>
      <w:t>112</w:t>
    </w:r>
    <w:r>
      <w:rPr>
        <w:rStyle w:val="PageNumber"/>
      </w:rPr>
      <w:fldChar w:fldCharType="end"/>
    </w:r>
  </w:p>
  <w:p w:rsidR="00C035BA" w:rsidRDefault="00C035BA">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BA" w:rsidRDefault="00C035BA" w:rsidP="00793E25">
    <w:pPr>
      <w:pStyle w:val="Header"/>
      <w:jc w:val="center"/>
    </w:pPr>
    <w:r>
      <w:t xml:space="preserve">- </w:t>
    </w:r>
    <w:fldSimple w:instr=" PAGE ">
      <w:r w:rsidR="001601C5">
        <w:rPr>
          <w:noProof/>
        </w:rPr>
        <w:t>107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BA" w:rsidRDefault="00C035BA">
    <w:pPr>
      <w:pStyle w:val="Footer"/>
      <w:jc w:val="center"/>
    </w:pPr>
  </w:p>
  <w:p w:rsidR="00C035BA" w:rsidRDefault="00134C75">
    <w:pPr>
      <w:pStyle w:val="Footer"/>
      <w:jc w:val="center"/>
    </w:pPr>
    <w:fldSimple w:instr=" PAGE   \* MERGEFORMAT ">
      <w:r w:rsidR="001601C5">
        <w:rPr>
          <w:noProof/>
        </w:rPr>
        <w:t>134</w:t>
      </w:r>
    </w:fldSimple>
  </w:p>
  <w:p w:rsidR="00C035BA" w:rsidRDefault="00C035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540" w:rsidRDefault="007C7540">
      <w:r>
        <w:separator/>
      </w:r>
    </w:p>
  </w:footnote>
  <w:footnote w:type="continuationSeparator" w:id="1">
    <w:p w:rsidR="007C7540" w:rsidRDefault="007C75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BA" w:rsidRDefault="00C035BA">
    <w:pPr>
      <w:pStyle w:val="Header"/>
      <w:framePr w:wrap="auto" w:vAnchor="text" w:hAnchor="margin" w:xAlign="center" w:y="1"/>
      <w:rPr>
        <w:rStyle w:val="PageNumber"/>
      </w:rPr>
    </w:pPr>
  </w:p>
  <w:p w:rsidR="00C035BA" w:rsidRDefault="00C035BA"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B73"/>
    <w:rsid w:val="00003E10"/>
    <w:rsid w:val="000046CF"/>
    <w:rsid w:val="00006839"/>
    <w:rsid w:val="00007504"/>
    <w:rsid w:val="00012834"/>
    <w:rsid w:val="00012B28"/>
    <w:rsid w:val="00012BFC"/>
    <w:rsid w:val="00013EA2"/>
    <w:rsid w:val="00014CD6"/>
    <w:rsid w:val="000200ED"/>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1039"/>
    <w:rsid w:val="000310AC"/>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4C75"/>
    <w:rsid w:val="001354D4"/>
    <w:rsid w:val="00137817"/>
    <w:rsid w:val="00140306"/>
    <w:rsid w:val="001408A5"/>
    <w:rsid w:val="001408F5"/>
    <w:rsid w:val="00143997"/>
    <w:rsid w:val="00143A99"/>
    <w:rsid w:val="00143CC7"/>
    <w:rsid w:val="001440BA"/>
    <w:rsid w:val="001446AA"/>
    <w:rsid w:val="00144F31"/>
    <w:rsid w:val="0014512F"/>
    <w:rsid w:val="00145E0B"/>
    <w:rsid w:val="00147B30"/>
    <w:rsid w:val="001513B3"/>
    <w:rsid w:val="001601C5"/>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74D"/>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29C"/>
    <w:rsid w:val="00266DC3"/>
    <w:rsid w:val="0026728A"/>
    <w:rsid w:val="00267B57"/>
    <w:rsid w:val="00271D76"/>
    <w:rsid w:val="00272904"/>
    <w:rsid w:val="00273A86"/>
    <w:rsid w:val="00273B5F"/>
    <w:rsid w:val="0027499E"/>
    <w:rsid w:val="00274B75"/>
    <w:rsid w:val="0027639A"/>
    <w:rsid w:val="00277528"/>
    <w:rsid w:val="00277F04"/>
    <w:rsid w:val="00280227"/>
    <w:rsid w:val="00280767"/>
    <w:rsid w:val="00280845"/>
    <w:rsid w:val="00281C78"/>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1F72"/>
    <w:rsid w:val="002E21FA"/>
    <w:rsid w:val="002E385E"/>
    <w:rsid w:val="002E3948"/>
    <w:rsid w:val="002E5A71"/>
    <w:rsid w:val="002E720C"/>
    <w:rsid w:val="002E7621"/>
    <w:rsid w:val="002F08BD"/>
    <w:rsid w:val="002F0D2E"/>
    <w:rsid w:val="002F11ED"/>
    <w:rsid w:val="002F2CB5"/>
    <w:rsid w:val="002F451B"/>
    <w:rsid w:val="002F492F"/>
    <w:rsid w:val="002F4C5E"/>
    <w:rsid w:val="002F507D"/>
    <w:rsid w:val="002F6078"/>
    <w:rsid w:val="002F6AD9"/>
    <w:rsid w:val="002F7325"/>
    <w:rsid w:val="002F78C9"/>
    <w:rsid w:val="003010EB"/>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23F9"/>
    <w:rsid w:val="00332601"/>
    <w:rsid w:val="0033427C"/>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CC4"/>
    <w:rsid w:val="003B0760"/>
    <w:rsid w:val="003B0CFD"/>
    <w:rsid w:val="003B2742"/>
    <w:rsid w:val="003B3CD7"/>
    <w:rsid w:val="003B4DA4"/>
    <w:rsid w:val="003B7B13"/>
    <w:rsid w:val="003C1428"/>
    <w:rsid w:val="003C3E18"/>
    <w:rsid w:val="003C63A7"/>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58C2"/>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6CC1"/>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00A7"/>
    <w:rsid w:val="004B3CBF"/>
    <w:rsid w:val="004B449B"/>
    <w:rsid w:val="004B4CF3"/>
    <w:rsid w:val="004B6639"/>
    <w:rsid w:val="004B7D15"/>
    <w:rsid w:val="004C0C79"/>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5005E0"/>
    <w:rsid w:val="00500688"/>
    <w:rsid w:val="00500C34"/>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819"/>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332"/>
    <w:rsid w:val="005A55D1"/>
    <w:rsid w:val="005A5E5C"/>
    <w:rsid w:val="005A6829"/>
    <w:rsid w:val="005B054C"/>
    <w:rsid w:val="005B0A38"/>
    <w:rsid w:val="005B1C1F"/>
    <w:rsid w:val="005B262A"/>
    <w:rsid w:val="005B359B"/>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272"/>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8F0"/>
    <w:rsid w:val="00606988"/>
    <w:rsid w:val="00607393"/>
    <w:rsid w:val="006108AF"/>
    <w:rsid w:val="00612A40"/>
    <w:rsid w:val="00612BA1"/>
    <w:rsid w:val="00612C7D"/>
    <w:rsid w:val="00613772"/>
    <w:rsid w:val="00613C30"/>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4F68"/>
    <w:rsid w:val="006A716A"/>
    <w:rsid w:val="006A724C"/>
    <w:rsid w:val="006A7EC4"/>
    <w:rsid w:val="006B04C0"/>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6DFE"/>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F5D"/>
    <w:rsid w:val="00730623"/>
    <w:rsid w:val="00730838"/>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79A"/>
    <w:rsid w:val="00796DEE"/>
    <w:rsid w:val="007A0043"/>
    <w:rsid w:val="007A0282"/>
    <w:rsid w:val="007A0587"/>
    <w:rsid w:val="007A0FDD"/>
    <w:rsid w:val="007A163D"/>
    <w:rsid w:val="007A1CC4"/>
    <w:rsid w:val="007A2942"/>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3128"/>
    <w:rsid w:val="007C51C1"/>
    <w:rsid w:val="007C7540"/>
    <w:rsid w:val="007C759B"/>
    <w:rsid w:val="007C774B"/>
    <w:rsid w:val="007D0429"/>
    <w:rsid w:val="007D2C4D"/>
    <w:rsid w:val="007D366C"/>
    <w:rsid w:val="007D400D"/>
    <w:rsid w:val="007D4D30"/>
    <w:rsid w:val="007D542F"/>
    <w:rsid w:val="007D5B3D"/>
    <w:rsid w:val="007D5BE6"/>
    <w:rsid w:val="007D7D9B"/>
    <w:rsid w:val="007E1163"/>
    <w:rsid w:val="007E185A"/>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9AC"/>
    <w:rsid w:val="00813FC2"/>
    <w:rsid w:val="00814446"/>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5BF"/>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30A"/>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ADF"/>
    <w:rsid w:val="00910E63"/>
    <w:rsid w:val="009132A3"/>
    <w:rsid w:val="00913C0F"/>
    <w:rsid w:val="0091412D"/>
    <w:rsid w:val="009145EF"/>
    <w:rsid w:val="00914CD0"/>
    <w:rsid w:val="00916906"/>
    <w:rsid w:val="009171E8"/>
    <w:rsid w:val="00920559"/>
    <w:rsid w:val="00921FBB"/>
    <w:rsid w:val="00924FDE"/>
    <w:rsid w:val="009258EC"/>
    <w:rsid w:val="00925B74"/>
    <w:rsid w:val="00930F40"/>
    <w:rsid w:val="009313C6"/>
    <w:rsid w:val="00931816"/>
    <w:rsid w:val="009332CB"/>
    <w:rsid w:val="009358EC"/>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5BC"/>
    <w:rsid w:val="00971B1D"/>
    <w:rsid w:val="00971E6D"/>
    <w:rsid w:val="00971EFA"/>
    <w:rsid w:val="00971F68"/>
    <w:rsid w:val="009729C8"/>
    <w:rsid w:val="00973DB5"/>
    <w:rsid w:val="00975CCC"/>
    <w:rsid w:val="00975DA6"/>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3B85"/>
    <w:rsid w:val="009A506C"/>
    <w:rsid w:val="009A6ED6"/>
    <w:rsid w:val="009B15C4"/>
    <w:rsid w:val="009B17F7"/>
    <w:rsid w:val="009B2B07"/>
    <w:rsid w:val="009B38E7"/>
    <w:rsid w:val="009B40FB"/>
    <w:rsid w:val="009B498B"/>
    <w:rsid w:val="009B4D43"/>
    <w:rsid w:val="009C1849"/>
    <w:rsid w:val="009C1FE3"/>
    <w:rsid w:val="009C31D2"/>
    <w:rsid w:val="009C3616"/>
    <w:rsid w:val="009C5500"/>
    <w:rsid w:val="009C6EAE"/>
    <w:rsid w:val="009C7B8A"/>
    <w:rsid w:val="009D11E7"/>
    <w:rsid w:val="009D239C"/>
    <w:rsid w:val="009D25B2"/>
    <w:rsid w:val="009D4418"/>
    <w:rsid w:val="009D4752"/>
    <w:rsid w:val="009D4DC1"/>
    <w:rsid w:val="009D5600"/>
    <w:rsid w:val="009D5EC4"/>
    <w:rsid w:val="009D76DD"/>
    <w:rsid w:val="009D771A"/>
    <w:rsid w:val="009D7A13"/>
    <w:rsid w:val="009E01D5"/>
    <w:rsid w:val="009E0743"/>
    <w:rsid w:val="009E0888"/>
    <w:rsid w:val="009E1947"/>
    <w:rsid w:val="009E3232"/>
    <w:rsid w:val="009E367F"/>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4965"/>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3908"/>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4F2F"/>
    <w:rsid w:val="00B05A65"/>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3026"/>
    <w:rsid w:val="00B25547"/>
    <w:rsid w:val="00B255C2"/>
    <w:rsid w:val="00B25959"/>
    <w:rsid w:val="00B265ED"/>
    <w:rsid w:val="00B26E7A"/>
    <w:rsid w:val="00B27168"/>
    <w:rsid w:val="00B2755A"/>
    <w:rsid w:val="00B27E1C"/>
    <w:rsid w:val="00B31329"/>
    <w:rsid w:val="00B31EFF"/>
    <w:rsid w:val="00B32674"/>
    <w:rsid w:val="00B32A08"/>
    <w:rsid w:val="00B32A7C"/>
    <w:rsid w:val="00B32E1D"/>
    <w:rsid w:val="00B33667"/>
    <w:rsid w:val="00B33833"/>
    <w:rsid w:val="00B34772"/>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8A0"/>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1881"/>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0B52"/>
    <w:rsid w:val="00C02173"/>
    <w:rsid w:val="00C023BB"/>
    <w:rsid w:val="00C035BA"/>
    <w:rsid w:val="00C05823"/>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01F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5EE2"/>
    <w:rsid w:val="00CB6774"/>
    <w:rsid w:val="00CB70AE"/>
    <w:rsid w:val="00CB7B70"/>
    <w:rsid w:val="00CC05C0"/>
    <w:rsid w:val="00CC1ACA"/>
    <w:rsid w:val="00CC1E9B"/>
    <w:rsid w:val="00CC63AC"/>
    <w:rsid w:val="00CC6F8E"/>
    <w:rsid w:val="00CD0E2E"/>
    <w:rsid w:val="00CD2506"/>
    <w:rsid w:val="00CD25CB"/>
    <w:rsid w:val="00CD2CFE"/>
    <w:rsid w:val="00CD338E"/>
    <w:rsid w:val="00CD3C29"/>
    <w:rsid w:val="00CD42BF"/>
    <w:rsid w:val="00CD46A4"/>
    <w:rsid w:val="00CD5526"/>
    <w:rsid w:val="00CD5F67"/>
    <w:rsid w:val="00CD7905"/>
    <w:rsid w:val="00CE2E9B"/>
    <w:rsid w:val="00CE6649"/>
    <w:rsid w:val="00CE7C50"/>
    <w:rsid w:val="00CF05DC"/>
    <w:rsid w:val="00CF38A7"/>
    <w:rsid w:val="00CF3FB0"/>
    <w:rsid w:val="00CF4078"/>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98B"/>
    <w:rsid w:val="00DB424F"/>
    <w:rsid w:val="00DB4888"/>
    <w:rsid w:val="00DB525F"/>
    <w:rsid w:val="00DB5E18"/>
    <w:rsid w:val="00DC07B9"/>
    <w:rsid w:val="00DC1068"/>
    <w:rsid w:val="00DC29E7"/>
    <w:rsid w:val="00DC311C"/>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DF7BB5"/>
    <w:rsid w:val="00E0177D"/>
    <w:rsid w:val="00E01D59"/>
    <w:rsid w:val="00E01FAC"/>
    <w:rsid w:val="00E037BD"/>
    <w:rsid w:val="00E0426F"/>
    <w:rsid w:val="00E0463D"/>
    <w:rsid w:val="00E04650"/>
    <w:rsid w:val="00E05390"/>
    <w:rsid w:val="00E05E4B"/>
    <w:rsid w:val="00E07771"/>
    <w:rsid w:val="00E10E1A"/>
    <w:rsid w:val="00E11B15"/>
    <w:rsid w:val="00E12EB5"/>
    <w:rsid w:val="00E12F71"/>
    <w:rsid w:val="00E13FCA"/>
    <w:rsid w:val="00E1417A"/>
    <w:rsid w:val="00E1481F"/>
    <w:rsid w:val="00E1526D"/>
    <w:rsid w:val="00E1623A"/>
    <w:rsid w:val="00E16BC9"/>
    <w:rsid w:val="00E16F8A"/>
    <w:rsid w:val="00E17B7C"/>
    <w:rsid w:val="00E2092B"/>
    <w:rsid w:val="00E20BC5"/>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38CD"/>
    <w:rsid w:val="00E46D34"/>
    <w:rsid w:val="00E50066"/>
    <w:rsid w:val="00E50181"/>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4EF4"/>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659"/>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39FC"/>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0179011">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9143769">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462458873">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387328">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081632855">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2665</TotalTime>
  <Pages>152</Pages>
  <Words>50905</Words>
  <Characters>290165</Characters>
  <Application>Microsoft Office Word</Application>
  <DocSecurity>0</DocSecurity>
  <Lines>2418</Lines>
  <Paragraphs>680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340390</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289</cp:revision>
  <cp:lastPrinted>2025-01-08T06:12:00Z</cp:lastPrinted>
  <dcterms:created xsi:type="dcterms:W3CDTF">2019-01-18T11:42:00Z</dcterms:created>
  <dcterms:modified xsi:type="dcterms:W3CDTF">2025-01-17T12:06:00Z</dcterms:modified>
</cp:coreProperties>
</file>